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48E5" w14:textId="77777777"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544FBD" wp14:editId="6483DC32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38AF7" w14:textId="77777777" w:rsidR="003D55CA" w:rsidRPr="006C561A" w:rsidRDefault="003D55CA" w:rsidP="003D55CA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61A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14:paraId="0A56FBD4" w14:textId="77777777"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44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" filled="f" stroked="f">
                <v:textbox inset="0,,0">
                  <w:txbxContent>
                    <w:p w14:paraId="4EE38AF7" w14:textId="77777777" w:rsidR="003D55CA" w:rsidRPr="006C561A" w:rsidRDefault="003D55CA" w:rsidP="003D55CA">
                      <w:pPr>
                        <w:jc w:val="right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61A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14:paraId="0A56FBD4" w14:textId="77777777"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1A34F65" wp14:editId="61299860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E4996" w14:textId="77777777"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C78E0B" wp14:editId="69A0F670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14:paraId="25F9FBE0" w14:textId="77777777" w:rsidR="003468FC" w:rsidRDefault="003468FC"/>
    <w:p w14:paraId="024087F0" w14:textId="77777777" w:rsidR="00643E14" w:rsidRDefault="00643E14"/>
    <w:p w14:paraId="00ABA136" w14:textId="6979018D" w:rsidR="00BE11D7" w:rsidRDefault="003F76B5" w:rsidP="00BE11D7">
      <w:pPr>
        <w:rPr>
          <w:b/>
          <w:color w:val="82235F" w:themeColor="text2"/>
          <w:sz w:val="36"/>
          <w:szCs w:val="36"/>
        </w:rPr>
      </w:pPr>
      <w:r>
        <w:rPr>
          <w:b/>
          <w:color w:val="82235F" w:themeColor="text2"/>
          <w:sz w:val="36"/>
          <w:szCs w:val="36"/>
        </w:rPr>
        <w:t xml:space="preserve">Journal Club Checklist </w:t>
      </w:r>
    </w:p>
    <w:p w14:paraId="623D6F5D" w14:textId="69E62743" w:rsidR="00B65CC6" w:rsidRDefault="00B65CC6" w:rsidP="00BE11D7">
      <w:pPr>
        <w:rPr>
          <w:b/>
          <w:color w:val="82235F" w:themeColor="text2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65CC6" w14:paraId="21E311D9" w14:textId="77777777" w:rsidTr="00FA40EB">
        <w:tc>
          <w:tcPr>
            <w:tcW w:w="3397" w:type="dxa"/>
          </w:tcPr>
          <w:p w14:paraId="0511E2FA" w14:textId="77777777" w:rsidR="00B65CC6" w:rsidRPr="00504E15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5619" w:type="dxa"/>
          </w:tcPr>
          <w:p w14:paraId="1A3D4785" w14:textId="0453E402" w:rsidR="00B65CC6" w:rsidRPr="00F63CE8" w:rsidRDefault="00B65CC6" w:rsidP="00363605">
            <w:pPr>
              <w:rPr>
                <w:rFonts w:cstheme="minorHAnsi"/>
                <w:b/>
                <w:bCs/>
              </w:rPr>
            </w:pPr>
            <w:r w:rsidRPr="00F63CE8">
              <w:rPr>
                <w:rFonts w:cstheme="minorHAnsi"/>
                <w:b/>
                <w:bCs/>
              </w:rPr>
              <w:t>Efficacy and safety of enflicoxib for treatment of canine osteoarthritis: A 6-week randomised, controlled, blind, multicentre clinical trial</w:t>
            </w:r>
          </w:p>
          <w:p w14:paraId="3BED83B9" w14:textId="77777777" w:rsidR="00B65CC6" w:rsidRDefault="00B65CC6" w:rsidP="00363605"/>
        </w:tc>
      </w:tr>
      <w:tr w:rsidR="00B65CC6" w14:paraId="6031FEFA" w14:textId="77777777" w:rsidTr="00FA40EB">
        <w:tc>
          <w:tcPr>
            <w:tcW w:w="3397" w:type="dxa"/>
          </w:tcPr>
          <w:p w14:paraId="1F3069CE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What are the aims or objectives of the study</w:t>
            </w:r>
            <w:r>
              <w:rPr>
                <w:b/>
                <w:bCs/>
              </w:rPr>
              <w:t>?</w:t>
            </w:r>
          </w:p>
          <w:p w14:paraId="1F57D19D" w14:textId="77777777" w:rsidR="00B65CC6" w:rsidRDefault="00B65CC6" w:rsidP="00363605">
            <w:pPr>
              <w:rPr>
                <w:b/>
                <w:bCs/>
              </w:rPr>
            </w:pPr>
          </w:p>
          <w:p w14:paraId="07113C58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B44BA4F" w14:textId="77777777" w:rsidR="00B65CC6" w:rsidRDefault="00B65CC6" w:rsidP="00363605">
            <w:r>
              <w:t>The authors state that the primary objective of the study was to confirm the efficacy and safety of enflicoxib (</w:t>
            </w:r>
            <w:proofErr w:type="spellStart"/>
            <w:r>
              <w:t>Daxocox</w:t>
            </w:r>
            <w:proofErr w:type="spellEnd"/>
            <w:r>
              <w:t>) for the treatment of naturally occurring osteoarthritis in dogs.</w:t>
            </w:r>
          </w:p>
          <w:p w14:paraId="56AC4755" w14:textId="77777777" w:rsidR="00B65CC6" w:rsidRDefault="00B65CC6" w:rsidP="00363605"/>
          <w:p w14:paraId="2A397188" w14:textId="77777777" w:rsidR="00B65CC6" w:rsidRDefault="00B65CC6" w:rsidP="00363605">
            <w:r>
              <w:t>They also state that they also aimed to determine the lowest effective dose, using two dose rates of enflicoxib.</w:t>
            </w:r>
          </w:p>
          <w:p w14:paraId="78C5263A" w14:textId="77777777" w:rsidR="00B65CC6" w:rsidRDefault="00B65CC6" w:rsidP="00363605"/>
          <w:p w14:paraId="3E586546" w14:textId="77777777" w:rsidR="00B65CC6" w:rsidRDefault="00B65CC6" w:rsidP="00363605"/>
        </w:tc>
      </w:tr>
      <w:tr w:rsidR="00B65CC6" w14:paraId="09213AF9" w14:textId="77777777" w:rsidTr="00FA40EB">
        <w:tc>
          <w:tcPr>
            <w:tcW w:w="3397" w:type="dxa"/>
          </w:tcPr>
          <w:p w14:paraId="790FA0C6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Who carried out the research</w:t>
            </w:r>
            <w:r>
              <w:rPr>
                <w:b/>
                <w:bCs/>
              </w:rPr>
              <w:t>?</w:t>
            </w:r>
          </w:p>
          <w:p w14:paraId="6797B19B" w14:textId="77777777" w:rsidR="00B65CC6" w:rsidRDefault="00B65CC6" w:rsidP="00363605">
            <w:pPr>
              <w:rPr>
                <w:b/>
                <w:bCs/>
              </w:rPr>
            </w:pPr>
          </w:p>
          <w:p w14:paraId="418573E1" w14:textId="77777777" w:rsidR="00B65CC6" w:rsidRDefault="00B65CC6" w:rsidP="00363605">
            <w:pPr>
              <w:rPr>
                <w:b/>
                <w:bCs/>
              </w:rPr>
            </w:pPr>
          </w:p>
          <w:p w14:paraId="37BB6025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2A644A61" w14:textId="3F6F0EAC" w:rsidR="00B65CC6" w:rsidRDefault="00B65CC6" w:rsidP="00363605">
            <w:r>
              <w:t xml:space="preserve">Two of the authors work for </w:t>
            </w:r>
            <w:proofErr w:type="spellStart"/>
            <w:r>
              <w:t>Ecuphar</w:t>
            </w:r>
            <w:proofErr w:type="spellEnd"/>
            <w:r>
              <w:t xml:space="preserve"> (a pharmaceutical company), one works for </w:t>
            </w:r>
            <w:proofErr w:type="spellStart"/>
            <w:r>
              <w:t>Ondax</w:t>
            </w:r>
            <w:proofErr w:type="spellEnd"/>
            <w:r>
              <w:t xml:space="preserve"> (an independent research organisation), and one works for the statistical service at a </w:t>
            </w:r>
            <w:r>
              <w:t>university</w:t>
            </w:r>
            <w:r>
              <w:t>. Their qualifications and research experience are not clear from the paper.</w:t>
            </w:r>
          </w:p>
          <w:p w14:paraId="64862408" w14:textId="77777777" w:rsidR="00B65CC6" w:rsidRPr="00195521" w:rsidRDefault="00B65CC6" w:rsidP="00363605"/>
        </w:tc>
      </w:tr>
      <w:tr w:rsidR="00B65CC6" w14:paraId="71EAB1EF" w14:textId="77777777" w:rsidTr="00FA40EB">
        <w:tc>
          <w:tcPr>
            <w:tcW w:w="3397" w:type="dxa"/>
          </w:tcPr>
          <w:p w14:paraId="5AE023CB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Where was the research carried out?</w:t>
            </w:r>
          </w:p>
          <w:p w14:paraId="63CA0B92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92ABE4C" w14:textId="77777777" w:rsidR="00B65CC6" w:rsidRDefault="00B65CC6" w:rsidP="00363605"/>
          <w:p w14:paraId="57D356C7" w14:textId="77777777" w:rsidR="00B65CC6" w:rsidRDefault="00B65CC6" w:rsidP="00363605"/>
          <w:p w14:paraId="61B50315" w14:textId="77777777" w:rsidR="00B65CC6" w:rsidRDefault="00B65CC6" w:rsidP="00363605"/>
          <w:p w14:paraId="784420F4" w14:textId="77777777" w:rsidR="00B65CC6" w:rsidRDefault="00B65CC6" w:rsidP="00363605"/>
          <w:p w14:paraId="68B13928" w14:textId="77777777" w:rsidR="00B65CC6" w:rsidRDefault="00B65CC6" w:rsidP="00363605"/>
        </w:tc>
      </w:tr>
      <w:tr w:rsidR="00B65CC6" w14:paraId="155E1190" w14:textId="77777777" w:rsidTr="00FA40EB">
        <w:tc>
          <w:tcPr>
            <w:tcW w:w="3397" w:type="dxa"/>
          </w:tcPr>
          <w:p w14:paraId="53B90812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Who funded the research?</w:t>
            </w:r>
          </w:p>
          <w:p w14:paraId="7C778A41" w14:textId="77777777" w:rsidR="00B65CC6" w:rsidRDefault="00B65CC6" w:rsidP="00363605">
            <w:pPr>
              <w:rPr>
                <w:b/>
                <w:bCs/>
              </w:rPr>
            </w:pPr>
          </w:p>
          <w:p w14:paraId="10FFD926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23A5242" w14:textId="77777777" w:rsidR="00B65CC6" w:rsidRDefault="00B65CC6" w:rsidP="00363605"/>
          <w:p w14:paraId="52728471" w14:textId="77777777" w:rsidR="00B65CC6" w:rsidRDefault="00B65CC6" w:rsidP="00363605"/>
          <w:p w14:paraId="0E4FD46C" w14:textId="77777777" w:rsidR="00B65CC6" w:rsidRDefault="00B65CC6" w:rsidP="00363605"/>
          <w:p w14:paraId="2794DFE5" w14:textId="77777777" w:rsidR="00B65CC6" w:rsidRPr="00195521" w:rsidRDefault="00B65CC6" w:rsidP="00363605"/>
        </w:tc>
      </w:tr>
      <w:tr w:rsidR="00B65CC6" w14:paraId="094DDDF3" w14:textId="77777777" w:rsidTr="00FA40EB">
        <w:tc>
          <w:tcPr>
            <w:tcW w:w="3397" w:type="dxa"/>
          </w:tcPr>
          <w:p w14:paraId="54D46BB9" w14:textId="77777777" w:rsidR="00B65CC6" w:rsidRPr="00504E15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think that the involvement of the pharmaceutical company introduces any potential bias in the study? </w:t>
            </w:r>
          </w:p>
        </w:tc>
        <w:tc>
          <w:tcPr>
            <w:tcW w:w="5619" w:type="dxa"/>
          </w:tcPr>
          <w:p w14:paraId="74356AB3" w14:textId="77777777" w:rsidR="00B65CC6" w:rsidRDefault="00B65CC6" w:rsidP="00363605"/>
          <w:p w14:paraId="404B54B5" w14:textId="77777777" w:rsidR="00B65CC6" w:rsidRDefault="00B65CC6" w:rsidP="00363605"/>
          <w:p w14:paraId="24FD6B03" w14:textId="77777777" w:rsidR="00B65CC6" w:rsidRDefault="00B65CC6" w:rsidP="00363605"/>
          <w:p w14:paraId="28FF21F7" w14:textId="77777777" w:rsidR="00B65CC6" w:rsidRDefault="00B65CC6" w:rsidP="00363605"/>
          <w:p w14:paraId="5EC6CC55" w14:textId="77777777" w:rsidR="00B65CC6" w:rsidRDefault="00B65CC6" w:rsidP="00363605"/>
          <w:p w14:paraId="0B99BD49" w14:textId="77777777" w:rsidR="00B65CC6" w:rsidRDefault="00B65CC6" w:rsidP="00363605"/>
          <w:p w14:paraId="23FF5C48" w14:textId="77777777" w:rsidR="00B65CC6" w:rsidRDefault="00B65CC6" w:rsidP="00363605"/>
          <w:p w14:paraId="168409EE" w14:textId="6F1D23C2" w:rsidR="00B65CC6" w:rsidRDefault="00B65CC6" w:rsidP="00363605">
            <w:r>
              <w:t>You may be interested to read the following paper</w:t>
            </w:r>
          </w:p>
          <w:p w14:paraId="4BF1BC31" w14:textId="77777777" w:rsidR="00B65CC6" w:rsidRDefault="00B65CC6" w:rsidP="00363605"/>
          <w:p w14:paraId="663A0650" w14:textId="5B05D2DB" w:rsidR="00B65CC6" w:rsidRPr="00B65CC6" w:rsidRDefault="00B65CC6" w:rsidP="00363605">
            <w:pPr>
              <w:rPr>
                <w:rFonts w:ascii="Calibri" w:hAnsi="Calibri" w:cs="Calibri"/>
                <w:color w:val="333333"/>
                <w:shd w:val="clear" w:color="auto" w:fill="FCFCFC"/>
              </w:rPr>
            </w:pPr>
            <w:r w:rsidRPr="00E100FB">
              <w:rPr>
                <w:rFonts w:cstheme="minorHAnsi"/>
                <w:shd w:val="clear" w:color="auto" w:fill="FFFFFF"/>
              </w:rPr>
              <w:t>Wareham, K.J.</w:t>
            </w:r>
            <w:r>
              <w:rPr>
                <w:rFonts w:cstheme="minorHAnsi"/>
                <w:shd w:val="clear" w:color="auto" w:fill="FFFFFF"/>
              </w:rPr>
              <w:t xml:space="preserve"> et al (</w:t>
            </w:r>
            <w:r w:rsidRPr="00E100FB">
              <w:rPr>
                <w:rFonts w:cstheme="minorHAnsi"/>
                <w:shd w:val="clear" w:color="auto" w:fill="FFFFFF"/>
              </w:rPr>
              <w:t>2017</w:t>
            </w:r>
            <w:r>
              <w:rPr>
                <w:rFonts w:cstheme="minorHAnsi"/>
                <w:shd w:val="clear" w:color="auto" w:fill="FFFFFF"/>
              </w:rPr>
              <w:t>)</w:t>
            </w:r>
            <w:r w:rsidRPr="00E100FB">
              <w:rPr>
                <w:rFonts w:cstheme="minorHAnsi"/>
                <w:shd w:val="clear" w:color="auto" w:fill="FFFFFF"/>
              </w:rPr>
              <w:t xml:space="preserve"> Sponsorship bias and quality of randomised controlled trials in veterinary </w:t>
            </w:r>
            <w:r w:rsidRPr="00F75448">
              <w:rPr>
                <w:rFonts w:cstheme="minorHAnsi"/>
                <w:shd w:val="clear" w:color="auto" w:fill="FFFFFF"/>
              </w:rPr>
              <w:t>medicine. </w:t>
            </w:r>
            <w:r w:rsidRPr="00F75448">
              <w:rPr>
                <w:rFonts w:cstheme="minorHAnsi"/>
                <w:i/>
                <w:iCs/>
                <w:shd w:val="clear" w:color="auto" w:fill="FFFFFF"/>
              </w:rPr>
              <w:t xml:space="preserve">BMC </w:t>
            </w:r>
            <w:r>
              <w:rPr>
                <w:rFonts w:cstheme="minorHAnsi"/>
                <w:i/>
                <w:iCs/>
                <w:shd w:val="clear" w:color="auto" w:fill="FFFFFF"/>
              </w:rPr>
              <w:t>V</w:t>
            </w:r>
            <w:r w:rsidRPr="00F75448">
              <w:rPr>
                <w:rFonts w:cstheme="minorHAnsi"/>
                <w:i/>
                <w:iCs/>
                <w:shd w:val="clear" w:color="auto" w:fill="FFFFFF"/>
              </w:rPr>
              <w:t xml:space="preserve">eterinary </w:t>
            </w:r>
            <w:r>
              <w:rPr>
                <w:rFonts w:cstheme="minorHAnsi"/>
                <w:i/>
                <w:iCs/>
                <w:shd w:val="clear" w:color="auto" w:fill="FFFFFF"/>
              </w:rPr>
              <w:t>R</w:t>
            </w:r>
            <w:r w:rsidRPr="00F75448">
              <w:rPr>
                <w:rFonts w:cstheme="minorHAnsi"/>
                <w:i/>
                <w:iCs/>
                <w:shd w:val="clear" w:color="auto" w:fill="FFFFFF"/>
              </w:rPr>
              <w:t>esearch</w:t>
            </w:r>
            <w:r w:rsidRPr="00F75448">
              <w:rPr>
                <w:rFonts w:cstheme="minorHAnsi"/>
                <w:shd w:val="clear" w:color="auto" w:fill="FFFFFF"/>
              </w:rPr>
              <w:t>, 13, no.</w:t>
            </w:r>
            <w:r w:rsidRPr="00F75448">
              <w:rPr>
                <w:rFonts w:cstheme="minorHAnsi"/>
                <w:i/>
                <w:iCs/>
                <w:shd w:val="clear" w:color="auto" w:fill="FFFFFF"/>
              </w:rPr>
              <w:t xml:space="preserve"> </w:t>
            </w:r>
            <w:r w:rsidRPr="00F75448">
              <w:rPr>
                <w:rFonts w:cstheme="minorHAnsi"/>
                <w:shd w:val="clear" w:color="auto" w:fill="FFFFFF"/>
              </w:rPr>
              <w:t>234</w:t>
            </w:r>
            <w:r>
              <w:rPr>
                <w:rFonts w:cstheme="minorHAnsi"/>
                <w:shd w:val="clear" w:color="auto" w:fill="FFFFFF"/>
              </w:rPr>
              <w:t xml:space="preserve">. </w:t>
            </w:r>
            <w:hyperlink r:id="rId9" w:history="1">
              <w:r w:rsidRPr="00103C3C">
                <w:rPr>
                  <w:rStyle w:val="Hyperlink"/>
                  <w:rFonts w:ascii="Calibri" w:hAnsi="Calibri" w:cs="Calibri"/>
                  <w:shd w:val="clear" w:color="auto" w:fill="FCFCFC"/>
                </w:rPr>
                <w:t>https://doi.org/10.1186/s12917-017-1146-9</w:t>
              </w:r>
            </w:hyperlink>
          </w:p>
          <w:p w14:paraId="627DA5C8" w14:textId="4AD4F14D" w:rsidR="00B65CC6" w:rsidRDefault="00B65CC6" w:rsidP="00363605"/>
        </w:tc>
      </w:tr>
      <w:tr w:rsidR="00B65CC6" w14:paraId="21E59FB4" w14:textId="77777777" w:rsidTr="00FA40EB">
        <w:tc>
          <w:tcPr>
            <w:tcW w:w="3397" w:type="dxa"/>
          </w:tcPr>
          <w:p w14:paraId="0B486329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Why do you want to review this paper?</w:t>
            </w:r>
          </w:p>
          <w:p w14:paraId="7310D1FD" w14:textId="77777777" w:rsidR="00B65CC6" w:rsidRDefault="00B65CC6" w:rsidP="00363605">
            <w:pPr>
              <w:rPr>
                <w:b/>
                <w:bCs/>
              </w:rPr>
            </w:pPr>
          </w:p>
          <w:p w14:paraId="6754DCA8" w14:textId="77777777" w:rsidR="00B65CC6" w:rsidRDefault="00B65CC6" w:rsidP="00363605">
            <w:pPr>
              <w:rPr>
                <w:b/>
                <w:bCs/>
              </w:rPr>
            </w:pPr>
          </w:p>
          <w:p w14:paraId="3DA1FBB6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A42576D" w14:textId="77777777" w:rsidR="00B65CC6" w:rsidRDefault="00B65CC6" w:rsidP="00363605">
            <w:r>
              <w:t>Do you have any specific questions that you want answered from your reading?</w:t>
            </w:r>
          </w:p>
          <w:p w14:paraId="2E20B010" w14:textId="77777777" w:rsidR="00B65CC6" w:rsidRDefault="00B65CC6" w:rsidP="00363605"/>
          <w:p w14:paraId="370F29E2" w14:textId="77777777" w:rsidR="00B65CC6" w:rsidRDefault="00B65CC6" w:rsidP="00363605"/>
          <w:p w14:paraId="5BC6954C" w14:textId="77777777" w:rsidR="00B65CC6" w:rsidRDefault="00B65CC6" w:rsidP="00363605"/>
          <w:p w14:paraId="6C5A6869" w14:textId="77777777" w:rsidR="00B65CC6" w:rsidRDefault="00B65CC6" w:rsidP="00363605"/>
          <w:p w14:paraId="6364823F" w14:textId="77777777" w:rsidR="00B65CC6" w:rsidRDefault="00B65CC6" w:rsidP="00363605"/>
        </w:tc>
      </w:tr>
      <w:tr w:rsidR="00B65CC6" w14:paraId="30D098B2" w14:textId="77777777" w:rsidTr="00FA40EB">
        <w:tc>
          <w:tcPr>
            <w:tcW w:w="3397" w:type="dxa"/>
          </w:tcPr>
          <w:p w14:paraId="012C76B0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What methods did the researchers use</w:t>
            </w:r>
            <w:r>
              <w:rPr>
                <w:b/>
                <w:bCs/>
              </w:rPr>
              <w:t>?</w:t>
            </w:r>
          </w:p>
          <w:p w14:paraId="21D1FD8E" w14:textId="77777777" w:rsidR="00B65CC6" w:rsidRDefault="00B65CC6" w:rsidP="00363605">
            <w:pPr>
              <w:rPr>
                <w:b/>
                <w:bCs/>
              </w:rPr>
            </w:pPr>
          </w:p>
          <w:p w14:paraId="0FF8EC3C" w14:textId="77777777" w:rsidR="00B65CC6" w:rsidRDefault="00B65CC6" w:rsidP="00363605">
            <w:pPr>
              <w:rPr>
                <w:b/>
                <w:bCs/>
              </w:rPr>
            </w:pPr>
          </w:p>
          <w:p w14:paraId="5B8B68E3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E43BFAC" w14:textId="77777777" w:rsidR="00B65CC6" w:rsidRDefault="00B65CC6" w:rsidP="00363605"/>
          <w:p w14:paraId="581CD431" w14:textId="77777777" w:rsidR="00B65CC6" w:rsidRDefault="00B65CC6" w:rsidP="00363605"/>
          <w:p w14:paraId="65054A2B" w14:textId="77777777" w:rsidR="00B65CC6" w:rsidRDefault="00B65CC6" w:rsidP="00363605"/>
          <w:p w14:paraId="16FB42D1" w14:textId="3639565C" w:rsidR="00B65CC6" w:rsidRDefault="00B65CC6" w:rsidP="00363605"/>
          <w:p w14:paraId="50B2C89C" w14:textId="75C6E38F" w:rsidR="00FA40EB" w:rsidRDefault="00FA40EB" w:rsidP="00363605"/>
          <w:p w14:paraId="6A14CB73" w14:textId="77777777" w:rsidR="00FA40EB" w:rsidRDefault="00FA40EB" w:rsidP="00363605"/>
          <w:p w14:paraId="403F14AE" w14:textId="77777777" w:rsidR="00B65CC6" w:rsidRDefault="00B65CC6" w:rsidP="00363605"/>
          <w:p w14:paraId="4F093F5C" w14:textId="77777777" w:rsidR="00B65CC6" w:rsidRDefault="00B65CC6" w:rsidP="00363605"/>
        </w:tc>
      </w:tr>
      <w:tr w:rsidR="00B65CC6" w14:paraId="26E613DF" w14:textId="77777777" w:rsidTr="00FA40EB">
        <w:tc>
          <w:tcPr>
            <w:tcW w:w="3397" w:type="dxa"/>
          </w:tcPr>
          <w:p w14:paraId="4D7EAA32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this methodology appropriate to the objectives or question</w:t>
            </w:r>
            <w:r>
              <w:rPr>
                <w:b/>
                <w:bCs/>
              </w:rPr>
              <w:t>?</w:t>
            </w:r>
          </w:p>
          <w:p w14:paraId="0F542F96" w14:textId="77777777" w:rsidR="00B65CC6" w:rsidRDefault="00B65CC6" w:rsidP="00363605">
            <w:pPr>
              <w:rPr>
                <w:b/>
                <w:bCs/>
              </w:rPr>
            </w:pPr>
          </w:p>
          <w:p w14:paraId="2BB244CA" w14:textId="77777777" w:rsidR="00B65CC6" w:rsidRDefault="00B65CC6" w:rsidP="00363605">
            <w:pPr>
              <w:rPr>
                <w:b/>
                <w:bCs/>
              </w:rPr>
            </w:pPr>
          </w:p>
          <w:p w14:paraId="7105D52B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7CFC005" w14:textId="77777777" w:rsidR="00B65CC6" w:rsidRDefault="00B65CC6" w:rsidP="00363605"/>
          <w:p w14:paraId="48063AC9" w14:textId="77777777" w:rsidR="00B65CC6" w:rsidRDefault="00B65CC6" w:rsidP="00363605"/>
          <w:p w14:paraId="320A08FD" w14:textId="77777777" w:rsidR="00B65CC6" w:rsidRDefault="00B65CC6" w:rsidP="00363605"/>
          <w:p w14:paraId="46078ED4" w14:textId="77777777" w:rsidR="00B65CC6" w:rsidRDefault="00B65CC6" w:rsidP="00363605"/>
          <w:p w14:paraId="2AFF2858" w14:textId="77777777" w:rsidR="00B65CC6" w:rsidRDefault="00B65CC6" w:rsidP="00363605"/>
          <w:p w14:paraId="19BB7CD5" w14:textId="77777777" w:rsidR="00B65CC6" w:rsidRDefault="00B65CC6" w:rsidP="00363605"/>
          <w:p w14:paraId="48B0A815" w14:textId="77777777" w:rsidR="00B65CC6" w:rsidRDefault="00B65CC6" w:rsidP="00363605"/>
          <w:p w14:paraId="4590C5B7" w14:textId="04491A95" w:rsidR="00B65CC6" w:rsidRDefault="00B65CC6" w:rsidP="00363605">
            <w:r>
              <w:t xml:space="preserve">More detailed guidance on how to critically appraise different types of study can be found in </w:t>
            </w:r>
            <w:hyperlink r:id="rId10" w:anchor="critically" w:history="1">
              <w:r w:rsidRPr="00B65CC6">
                <w:rPr>
                  <w:rStyle w:val="Hyperlink"/>
                </w:rPr>
                <w:t>EBVM Toolkit: Section 3 - Critically appraising the evidence for validity</w:t>
              </w:r>
            </w:hyperlink>
            <w:r>
              <w:t xml:space="preserve"> </w:t>
            </w:r>
          </w:p>
          <w:p w14:paraId="3C2D0A04" w14:textId="7B6DFD06" w:rsidR="00B65CC6" w:rsidRDefault="00B65CC6" w:rsidP="00363605"/>
        </w:tc>
      </w:tr>
      <w:tr w:rsidR="00B65CC6" w14:paraId="37A93DCD" w14:textId="77777777" w:rsidTr="00FA40EB">
        <w:tc>
          <w:tcPr>
            <w:tcW w:w="3397" w:type="dxa"/>
          </w:tcPr>
          <w:p w14:paraId="63951260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the study design described clearly enough to enable you to follow what was done</w:t>
            </w:r>
            <w:r>
              <w:rPr>
                <w:b/>
                <w:bCs/>
              </w:rPr>
              <w:t>?</w:t>
            </w:r>
          </w:p>
          <w:p w14:paraId="68EEC7D6" w14:textId="77777777" w:rsidR="00B65CC6" w:rsidRDefault="00B65CC6" w:rsidP="00363605">
            <w:pPr>
              <w:rPr>
                <w:b/>
                <w:bCs/>
              </w:rPr>
            </w:pPr>
          </w:p>
          <w:p w14:paraId="2B754A37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DACE1EB" w14:textId="77777777" w:rsidR="00B65CC6" w:rsidRDefault="00B65CC6" w:rsidP="00363605">
            <w:r>
              <w:t>Are the methods of randomization and blinding clearly described?</w:t>
            </w:r>
          </w:p>
          <w:p w14:paraId="7C63C836" w14:textId="77777777" w:rsidR="00B65CC6" w:rsidRDefault="00B65CC6" w:rsidP="00363605"/>
          <w:p w14:paraId="1B04C9A3" w14:textId="77777777" w:rsidR="00B65CC6" w:rsidRDefault="00B65CC6" w:rsidP="00363605"/>
          <w:p w14:paraId="21B83C2C" w14:textId="77777777" w:rsidR="00B65CC6" w:rsidRDefault="00B65CC6" w:rsidP="00363605"/>
          <w:p w14:paraId="33E9222D" w14:textId="77777777" w:rsidR="00B65CC6" w:rsidRDefault="00B65CC6" w:rsidP="00363605"/>
          <w:p w14:paraId="11D0E90C" w14:textId="77777777" w:rsidR="00B65CC6" w:rsidRDefault="00B65CC6" w:rsidP="00363605"/>
          <w:p w14:paraId="16893CE4" w14:textId="77777777" w:rsidR="00B65CC6" w:rsidRDefault="00B65CC6" w:rsidP="00363605">
            <w:r>
              <w:t>There is a lot of information in the Materials and Methods section so it may be easier to break it down into separate components – see below.</w:t>
            </w:r>
          </w:p>
          <w:p w14:paraId="29F1ADE7" w14:textId="77777777" w:rsidR="00B65CC6" w:rsidRDefault="00B65CC6" w:rsidP="00363605"/>
        </w:tc>
      </w:tr>
      <w:tr w:rsidR="00B65CC6" w14:paraId="306BD8BA" w14:textId="77777777" w:rsidTr="00FA40EB">
        <w:tc>
          <w:tcPr>
            <w:tcW w:w="3397" w:type="dxa"/>
          </w:tcPr>
          <w:p w14:paraId="72B4B4DD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 xml:space="preserve">Are the </w:t>
            </w:r>
            <w:r>
              <w:rPr>
                <w:b/>
                <w:bCs/>
              </w:rPr>
              <w:t xml:space="preserve">number and </w:t>
            </w:r>
            <w:r w:rsidRPr="00504E15">
              <w:rPr>
                <w:b/>
                <w:bCs/>
              </w:rPr>
              <w:t>type of patients clearly described</w:t>
            </w:r>
            <w:r>
              <w:rPr>
                <w:b/>
                <w:bCs/>
              </w:rPr>
              <w:t>?</w:t>
            </w:r>
          </w:p>
          <w:p w14:paraId="198B88DC" w14:textId="77777777" w:rsidR="00B65CC6" w:rsidRDefault="00B65CC6" w:rsidP="00363605">
            <w:pPr>
              <w:rPr>
                <w:b/>
                <w:bCs/>
              </w:rPr>
            </w:pPr>
          </w:p>
          <w:p w14:paraId="190E1C18" w14:textId="77777777" w:rsidR="00B65CC6" w:rsidRDefault="00B65CC6" w:rsidP="00363605">
            <w:pPr>
              <w:rPr>
                <w:b/>
                <w:bCs/>
              </w:rPr>
            </w:pPr>
          </w:p>
          <w:p w14:paraId="4D5872B9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5361147" w14:textId="77777777" w:rsidR="00B65CC6" w:rsidRDefault="00B65CC6" w:rsidP="00363605">
            <w:r>
              <w:t>Are the inclusion and exclusion criteria clearly described?</w:t>
            </w:r>
          </w:p>
          <w:p w14:paraId="1641A41E" w14:textId="77777777" w:rsidR="00B65CC6" w:rsidRDefault="00B65CC6" w:rsidP="00363605"/>
          <w:p w14:paraId="6F41C5C6" w14:textId="77777777" w:rsidR="00B65CC6" w:rsidRDefault="00B65CC6" w:rsidP="00363605"/>
          <w:p w14:paraId="494D2395" w14:textId="3BCF69A7" w:rsidR="00B65CC6" w:rsidRDefault="00B65CC6" w:rsidP="00363605"/>
          <w:p w14:paraId="1F150BBA" w14:textId="056FB32B" w:rsidR="00FA40EB" w:rsidRDefault="00FA40EB" w:rsidP="00363605"/>
          <w:p w14:paraId="29392EDF" w14:textId="77777777" w:rsidR="00FA40EB" w:rsidRDefault="00FA40EB" w:rsidP="00363605"/>
          <w:p w14:paraId="2F5ADF46" w14:textId="77777777" w:rsidR="00B65CC6" w:rsidRDefault="00B65CC6" w:rsidP="00363605"/>
          <w:p w14:paraId="4C345998" w14:textId="77777777" w:rsidR="00B65CC6" w:rsidRDefault="00B65CC6" w:rsidP="00363605">
            <w:r w:rsidRPr="00815204">
              <w:t>Are these patients or participants relevant to your practice, if not what differences need to be considered?</w:t>
            </w:r>
          </w:p>
          <w:p w14:paraId="0F5DFBE8" w14:textId="77777777" w:rsidR="00B65CC6" w:rsidRDefault="00B65CC6" w:rsidP="00363605"/>
          <w:p w14:paraId="2395A509" w14:textId="3ACDE733" w:rsidR="00B65CC6" w:rsidRDefault="00B65CC6" w:rsidP="00363605"/>
          <w:p w14:paraId="082B6300" w14:textId="0381B7D1" w:rsidR="00FA40EB" w:rsidRDefault="00FA40EB" w:rsidP="00363605"/>
          <w:p w14:paraId="227584F9" w14:textId="117B1934" w:rsidR="00FA40EB" w:rsidRDefault="00FA40EB" w:rsidP="00363605"/>
          <w:p w14:paraId="3EE91520" w14:textId="77777777" w:rsidR="00B65CC6" w:rsidRDefault="00B65CC6" w:rsidP="00363605"/>
          <w:p w14:paraId="0EDC31B6" w14:textId="77777777" w:rsidR="00B65CC6" w:rsidRPr="00815204" w:rsidRDefault="00B65CC6" w:rsidP="00363605"/>
        </w:tc>
      </w:tr>
      <w:tr w:rsidR="00B65CC6" w14:paraId="51958BD0" w14:textId="77777777" w:rsidTr="00FA40EB">
        <w:tc>
          <w:tcPr>
            <w:tcW w:w="3397" w:type="dxa"/>
          </w:tcPr>
          <w:p w14:paraId="34662798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How many groups were there and what treatment did each receive? </w:t>
            </w:r>
          </w:p>
          <w:p w14:paraId="4E09CBC2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8DAADA3" w14:textId="77777777" w:rsidR="00B65CC6" w:rsidRDefault="00B65CC6" w:rsidP="00363605">
            <w:r>
              <w:t>Aside from the intervention, were the groups treated equally?</w:t>
            </w:r>
          </w:p>
          <w:p w14:paraId="28443017" w14:textId="77777777" w:rsidR="00B65CC6" w:rsidRDefault="00B65CC6" w:rsidP="00363605"/>
          <w:p w14:paraId="5AF5AF15" w14:textId="77777777" w:rsidR="00B65CC6" w:rsidRDefault="00B65CC6" w:rsidP="00363605"/>
          <w:p w14:paraId="1E4A9278" w14:textId="77777777" w:rsidR="00B65CC6" w:rsidRDefault="00B65CC6" w:rsidP="00363605"/>
          <w:p w14:paraId="2DE1D744" w14:textId="2BAD5EA6" w:rsidR="00B65CC6" w:rsidRDefault="00B65CC6" w:rsidP="00363605"/>
          <w:p w14:paraId="3514E0AB" w14:textId="77777777" w:rsidR="00FA40EB" w:rsidRDefault="00FA40EB" w:rsidP="00363605"/>
          <w:p w14:paraId="4C0C2518" w14:textId="77777777" w:rsidR="00B65CC6" w:rsidRDefault="00B65CC6" w:rsidP="00363605">
            <w:r>
              <w:t>Why did they use two dosage regimes as well as an alternative treatment and a placebo?</w:t>
            </w:r>
          </w:p>
          <w:p w14:paraId="08F7D7F3" w14:textId="77777777" w:rsidR="00B65CC6" w:rsidRDefault="00B65CC6" w:rsidP="00363605"/>
          <w:p w14:paraId="27242AAB" w14:textId="77777777" w:rsidR="00B65CC6" w:rsidRDefault="00B65CC6" w:rsidP="00363605"/>
          <w:p w14:paraId="3185AE19" w14:textId="4700809D" w:rsidR="00B65CC6" w:rsidRDefault="00B65CC6" w:rsidP="00363605"/>
          <w:p w14:paraId="7952CEAA" w14:textId="77777777" w:rsidR="00FA40EB" w:rsidRDefault="00FA40EB" w:rsidP="00363605"/>
          <w:p w14:paraId="7074D5F6" w14:textId="77777777" w:rsidR="00B65CC6" w:rsidRDefault="00B65CC6" w:rsidP="00363605"/>
          <w:p w14:paraId="4D413940" w14:textId="77777777" w:rsidR="00B65CC6" w:rsidRDefault="00B65CC6" w:rsidP="00363605">
            <w:r>
              <w:t xml:space="preserve">Why do you think that the researchers chose mavacoxib as the positive control?  </w:t>
            </w:r>
          </w:p>
          <w:p w14:paraId="5A3E21E4" w14:textId="77777777" w:rsidR="00B65CC6" w:rsidRDefault="00B65CC6" w:rsidP="00363605"/>
          <w:p w14:paraId="1CA71946" w14:textId="77777777" w:rsidR="00B65CC6" w:rsidRDefault="00B65CC6" w:rsidP="00363605"/>
          <w:p w14:paraId="5181460E" w14:textId="77777777" w:rsidR="00B65CC6" w:rsidRDefault="00B65CC6" w:rsidP="00363605"/>
          <w:p w14:paraId="4235F965" w14:textId="77777777" w:rsidR="00B65CC6" w:rsidRDefault="00B65CC6" w:rsidP="00363605"/>
          <w:p w14:paraId="676966B1" w14:textId="78CF4278" w:rsidR="00FA40EB" w:rsidRDefault="00FA40EB" w:rsidP="00363605"/>
        </w:tc>
      </w:tr>
      <w:tr w:rsidR="00B65CC6" w14:paraId="6E283532" w14:textId="77777777" w:rsidTr="00FA40EB">
        <w:tc>
          <w:tcPr>
            <w:tcW w:w="3397" w:type="dxa"/>
          </w:tcPr>
          <w:p w14:paraId="71217989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Were the data collected</w:t>
            </w:r>
            <w:r w:rsidRPr="00504E15">
              <w:rPr>
                <w:b/>
                <w:bCs/>
              </w:rPr>
              <w:t xml:space="preserve"> clearly described</w:t>
            </w:r>
            <w:r>
              <w:rPr>
                <w:b/>
                <w:bCs/>
              </w:rPr>
              <w:t>?</w:t>
            </w:r>
          </w:p>
          <w:p w14:paraId="2C4067D8" w14:textId="77777777" w:rsidR="00B65CC6" w:rsidRDefault="00B65CC6" w:rsidP="00363605">
            <w:pPr>
              <w:rPr>
                <w:b/>
                <w:bCs/>
              </w:rPr>
            </w:pPr>
          </w:p>
          <w:p w14:paraId="3DDC92AD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1F3BC15" w14:textId="77777777" w:rsidR="00B65CC6" w:rsidRDefault="00B65CC6" w:rsidP="00363605">
            <w:r w:rsidRPr="007F30C1">
              <w:t>What outcomes were measured, and which measurement tools were used?</w:t>
            </w:r>
          </w:p>
          <w:p w14:paraId="0E83452D" w14:textId="77777777" w:rsidR="00B65CC6" w:rsidRDefault="00B65CC6" w:rsidP="00363605"/>
          <w:p w14:paraId="5D019721" w14:textId="4C71CFB0" w:rsidR="00B65CC6" w:rsidRDefault="00B65CC6" w:rsidP="00363605"/>
          <w:p w14:paraId="45396C67" w14:textId="77777777" w:rsidR="00FA40EB" w:rsidRDefault="00FA40EB" w:rsidP="00363605"/>
          <w:p w14:paraId="210FA747" w14:textId="77777777" w:rsidR="00B65CC6" w:rsidRDefault="00B65CC6" w:rsidP="00363605"/>
          <w:p w14:paraId="709123E9" w14:textId="77777777" w:rsidR="00B65CC6" w:rsidRDefault="00B65CC6" w:rsidP="00363605"/>
          <w:p w14:paraId="0B1B88AD" w14:textId="77777777" w:rsidR="00B65CC6" w:rsidRDefault="00B65CC6" w:rsidP="00363605">
            <w:r>
              <w:t>How does the Veterinary Clinical Sum Score (CSS) compare with the way that you would assess a dog with arthritis?</w:t>
            </w:r>
          </w:p>
          <w:p w14:paraId="3A56FF08" w14:textId="77777777" w:rsidR="00B65CC6" w:rsidRDefault="00B65CC6" w:rsidP="00363605"/>
          <w:p w14:paraId="3682B9DD" w14:textId="77777777" w:rsidR="00B65CC6" w:rsidRDefault="00B65CC6" w:rsidP="00363605"/>
          <w:p w14:paraId="50211299" w14:textId="77777777" w:rsidR="00B65CC6" w:rsidRDefault="00B65CC6" w:rsidP="00363605"/>
          <w:p w14:paraId="1FD36415" w14:textId="77777777" w:rsidR="00B65CC6" w:rsidRDefault="00B65CC6" w:rsidP="00363605"/>
          <w:p w14:paraId="0BB32DB5" w14:textId="77777777" w:rsidR="00B65CC6" w:rsidRPr="007F30C1" w:rsidRDefault="00B65CC6" w:rsidP="00363605"/>
          <w:p w14:paraId="73ED3571" w14:textId="77777777" w:rsidR="00B65CC6" w:rsidRDefault="00B65CC6" w:rsidP="00363605"/>
        </w:tc>
      </w:tr>
      <w:tr w:rsidR="00B65CC6" w14:paraId="39AA7DC1" w14:textId="77777777" w:rsidTr="00FA40EB">
        <w:tc>
          <w:tcPr>
            <w:tcW w:w="3397" w:type="dxa"/>
          </w:tcPr>
          <w:p w14:paraId="178DB6D4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the analysis of data clearly described</w:t>
            </w:r>
            <w:r>
              <w:rPr>
                <w:b/>
                <w:bCs/>
              </w:rPr>
              <w:t>?</w:t>
            </w:r>
          </w:p>
          <w:p w14:paraId="32AB99A4" w14:textId="77777777" w:rsidR="00B65CC6" w:rsidRDefault="00B65CC6" w:rsidP="00363605">
            <w:pPr>
              <w:rPr>
                <w:b/>
                <w:bCs/>
              </w:rPr>
            </w:pPr>
          </w:p>
          <w:p w14:paraId="7C31EC03" w14:textId="77777777" w:rsidR="00B65CC6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22381B37" w14:textId="77777777" w:rsidR="00B65CC6" w:rsidRDefault="00B65CC6" w:rsidP="00363605"/>
          <w:p w14:paraId="5D78C4A7" w14:textId="77777777" w:rsidR="00B65CC6" w:rsidRDefault="00B65CC6" w:rsidP="00363605"/>
          <w:p w14:paraId="7D1D12EE" w14:textId="11C7E7F9" w:rsidR="00B65CC6" w:rsidRDefault="00B65CC6" w:rsidP="00363605"/>
          <w:p w14:paraId="3D1AEF75" w14:textId="4D613797" w:rsidR="00FA40EB" w:rsidRDefault="00FA40EB" w:rsidP="00363605"/>
          <w:p w14:paraId="259E7EC3" w14:textId="77777777" w:rsidR="00FA40EB" w:rsidRDefault="00FA40EB" w:rsidP="00363605"/>
          <w:p w14:paraId="5F6C339D" w14:textId="77777777" w:rsidR="00B65CC6" w:rsidRDefault="00B65CC6" w:rsidP="00363605"/>
          <w:p w14:paraId="5504F150" w14:textId="77777777" w:rsidR="00B65CC6" w:rsidRPr="007F30C1" w:rsidRDefault="00B65CC6" w:rsidP="00363605"/>
        </w:tc>
      </w:tr>
      <w:tr w:rsidR="00B65CC6" w14:paraId="7FFF3C73" w14:textId="77777777" w:rsidTr="00FA40EB">
        <w:tc>
          <w:tcPr>
            <w:tcW w:w="3397" w:type="dxa"/>
          </w:tcPr>
          <w:p w14:paraId="5CA719F9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Are all patients or participants accounted for in the analysis</w:t>
            </w:r>
            <w:r>
              <w:rPr>
                <w:b/>
                <w:bCs/>
              </w:rPr>
              <w:t>?</w:t>
            </w:r>
          </w:p>
          <w:p w14:paraId="119C3C87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1CABD11" w14:textId="77777777" w:rsidR="00B65CC6" w:rsidRDefault="00B65CC6" w:rsidP="00363605">
            <w:r>
              <w:t>It is important to distinguish between the analysis based on Intention to Treat (ITT) – all animals that received at least one treatment, and those in the Per Protocol (PP) population that completed the full study.</w:t>
            </w:r>
          </w:p>
          <w:p w14:paraId="49C40D97" w14:textId="77777777" w:rsidR="00B65CC6" w:rsidRDefault="00B65CC6" w:rsidP="00363605"/>
          <w:p w14:paraId="014A4096" w14:textId="77777777" w:rsidR="00B65CC6" w:rsidRDefault="00B65CC6" w:rsidP="00363605"/>
          <w:p w14:paraId="189C6F18" w14:textId="77777777" w:rsidR="00B65CC6" w:rsidRDefault="00B65CC6" w:rsidP="00363605"/>
          <w:p w14:paraId="653BC028" w14:textId="77777777" w:rsidR="00B65CC6" w:rsidRDefault="00B65CC6" w:rsidP="00363605"/>
          <w:p w14:paraId="445EB2D4" w14:textId="7CFBDC34" w:rsidR="00FA40EB" w:rsidRPr="007F30C1" w:rsidRDefault="00FA40EB" w:rsidP="00363605"/>
        </w:tc>
      </w:tr>
      <w:tr w:rsidR="00B65CC6" w14:paraId="11AA427C" w14:textId="77777777" w:rsidTr="00FA40EB">
        <w:tc>
          <w:tcPr>
            <w:tcW w:w="3397" w:type="dxa"/>
          </w:tcPr>
          <w:p w14:paraId="7DBF1098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How did the researchers define a “responder” and what effect might this have had on the results?</w:t>
            </w:r>
          </w:p>
        </w:tc>
        <w:tc>
          <w:tcPr>
            <w:tcW w:w="5619" w:type="dxa"/>
          </w:tcPr>
          <w:p w14:paraId="25EC8B22" w14:textId="77777777" w:rsidR="00B65CC6" w:rsidRDefault="00B65CC6" w:rsidP="00363605">
            <w:r>
              <w:t>For the Veterinary Clinical Sum Score (CSS) – a responder was defined as a score of &lt;6. It is important to note that there was a wide range of baseline CSS scores and that the researchers also included a subgroup analysis of the 138 dogs with an initial CSS of 8 or above, which they described as “more severe”.</w:t>
            </w:r>
          </w:p>
          <w:p w14:paraId="7EA27130" w14:textId="77777777" w:rsidR="00B65CC6" w:rsidRDefault="00B65CC6" w:rsidP="00363605"/>
          <w:p w14:paraId="38DD3679" w14:textId="77777777" w:rsidR="00B65CC6" w:rsidRDefault="00B65CC6" w:rsidP="00363605">
            <w:r>
              <w:t>For the owner assessed PSS and PIS s the outcome measure is based on a decrease in score regardless of starting value.</w:t>
            </w:r>
          </w:p>
          <w:p w14:paraId="197F9980" w14:textId="77777777" w:rsidR="00B65CC6" w:rsidRDefault="00B65CC6" w:rsidP="00363605"/>
          <w:p w14:paraId="4F30794C" w14:textId="77777777" w:rsidR="00B65CC6" w:rsidRPr="007F30C1" w:rsidRDefault="00B65CC6" w:rsidP="00363605"/>
        </w:tc>
      </w:tr>
      <w:tr w:rsidR="00B65CC6" w14:paraId="2408B413" w14:textId="77777777" w:rsidTr="00FA40EB">
        <w:tc>
          <w:tcPr>
            <w:tcW w:w="3397" w:type="dxa"/>
          </w:tcPr>
          <w:p w14:paraId="4BC55BC6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Are the results of the study clearly described</w:t>
            </w:r>
            <w:r>
              <w:rPr>
                <w:b/>
                <w:bCs/>
              </w:rPr>
              <w:t>?</w:t>
            </w:r>
          </w:p>
          <w:p w14:paraId="6D5E94C4" w14:textId="77777777" w:rsidR="00B65CC6" w:rsidRDefault="00B65CC6" w:rsidP="00363605">
            <w:pPr>
              <w:rPr>
                <w:b/>
                <w:bCs/>
              </w:rPr>
            </w:pPr>
          </w:p>
          <w:p w14:paraId="607E1B3D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0E7CCB3" w14:textId="77777777" w:rsidR="00B65CC6" w:rsidRDefault="00B65CC6" w:rsidP="00363605">
            <w:r>
              <w:t>How easy is it to compare the results between the veterinary (CSS) and owner ((CBPI = PSS+PIS) results?</w:t>
            </w:r>
          </w:p>
          <w:p w14:paraId="37A4CB31" w14:textId="77777777" w:rsidR="00B65CC6" w:rsidRDefault="00B65CC6" w:rsidP="00363605"/>
          <w:p w14:paraId="4813DA50" w14:textId="77777777" w:rsidR="00B65CC6" w:rsidRDefault="00B65CC6" w:rsidP="00363605"/>
          <w:p w14:paraId="3CAAFBCA" w14:textId="77777777" w:rsidR="00B65CC6" w:rsidRDefault="00B65CC6" w:rsidP="00363605"/>
          <w:p w14:paraId="068A4E3A" w14:textId="77777777" w:rsidR="00B65CC6" w:rsidRDefault="00B65CC6" w:rsidP="00363605">
            <w:r>
              <w:t>What differences are there between the results based on veterinary and owner assessments?</w:t>
            </w:r>
          </w:p>
          <w:p w14:paraId="02E7B262" w14:textId="77777777" w:rsidR="00B65CC6" w:rsidRDefault="00B65CC6" w:rsidP="00363605"/>
          <w:p w14:paraId="0DB30CA2" w14:textId="77777777" w:rsidR="00B65CC6" w:rsidRDefault="00B65CC6" w:rsidP="00363605"/>
          <w:p w14:paraId="28F84AB8" w14:textId="77777777" w:rsidR="00B65CC6" w:rsidRDefault="00B65CC6" w:rsidP="00363605"/>
          <w:p w14:paraId="5857313C" w14:textId="77777777" w:rsidR="00B65CC6" w:rsidRDefault="00B65CC6" w:rsidP="00363605">
            <w:r>
              <w:t>What differences are there between the results based on the population of all dogs and those with an initial score of 8 or above).</w:t>
            </w:r>
          </w:p>
        </w:tc>
      </w:tr>
      <w:tr w:rsidR="00B65CC6" w14:paraId="3F360432" w14:textId="77777777" w:rsidTr="00FA40EB">
        <w:tc>
          <w:tcPr>
            <w:tcW w:w="3397" w:type="dxa"/>
          </w:tcPr>
          <w:p w14:paraId="7CF0F83E" w14:textId="77777777" w:rsidR="00B65CC6" w:rsidRPr="00504E15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In terms of adverse events are there any unexpected results?</w:t>
            </w:r>
          </w:p>
        </w:tc>
        <w:tc>
          <w:tcPr>
            <w:tcW w:w="5619" w:type="dxa"/>
          </w:tcPr>
          <w:p w14:paraId="43705D55" w14:textId="77777777" w:rsidR="00B65CC6" w:rsidRDefault="00B65CC6" w:rsidP="00363605"/>
          <w:p w14:paraId="48B954A1" w14:textId="77777777" w:rsidR="00B65CC6" w:rsidRDefault="00B65CC6" w:rsidP="00363605"/>
          <w:p w14:paraId="08F07AA9" w14:textId="77777777" w:rsidR="00B65CC6" w:rsidRDefault="00B65CC6" w:rsidP="00363605"/>
          <w:p w14:paraId="0C9E5487" w14:textId="77777777" w:rsidR="00B65CC6" w:rsidRDefault="00B65CC6" w:rsidP="00363605"/>
          <w:p w14:paraId="311D7C30" w14:textId="77777777" w:rsidR="00B65CC6" w:rsidRDefault="00B65CC6" w:rsidP="00363605"/>
          <w:p w14:paraId="5331F94E" w14:textId="77777777" w:rsidR="00B65CC6" w:rsidRDefault="00B65CC6" w:rsidP="00363605"/>
        </w:tc>
      </w:tr>
      <w:tr w:rsidR="00B65CC6" w14:paraId="4EE4338C" w14:textId="77777777" w:rsidTr="00FA40EB">
        <w:tc>
          <w:tcPr>
            <w:tcW w:w="3397" w:type="dxa"/>
          </w:tcPr>
          <w:p w14:paraId="164BCA5C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Do the results answer the research questions</w:t>
            </w:r>
            <w:r>
              <w:rPr>
                <w:b/>
                <w:bCs/>
              </w:rPr>
              <w:t>?</w:t>
            </w:r>
          </w:p>
          <w:p w14:paraId="749ED6E1" w14:textId="77777777" w:rsidR="00B65CC6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CA65D11" w14:textId="77777777" w:rsidR="00B65CC6" w:rsidRDefault="00B65CC6" w:rsidP="00363605"/>
          <w:p w14:paraId="654D1B3B" w14:textId="77777777" w:rsidR="00B65CC6" w:rsidRDefault="00B65CC6" w:rsidP="00363605"/>
          <w:p w14:paraId="5A1AA044" w14:textId="77777777" w:rsidR="00B65CC6" w:rsidRDefault="00B65CC6" w:rsidP="00363605"/>
          <w:p w14:paraId="4A8337E1" w14:textId="77777777" w:rsidR="00B65CC6" w:rsidRDefault="00B65CC6" w:rsidP="00363605"/>
          <w:p w14:paraId="27039126" w14:textId="77777777" w:rsidR="00B65CC6" w:rsidRDefault="00B65CC6" w:rsidP="00363605"/>
        </w:tc>
      </w:tr>
      <w:tr w:rsidR="00B65CC6" w14:paraId="5D3D4552" w14:textId="77777777" w:rsidTr="00FA40EB">
        <w:tc>
          <w:tcPr>
            <w:tcW w:w="3397" w:type="dxa"/>
          </w:tcPr>
          <w:p w14:paraId="239A6C69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How do these results compare with your own experience of treating dogs with osteoarthritis using NSAIDs?</w:t>
            </w:r>
          </w:p>
          <w:p w14:paraId="763DB6DB" w14:textId="77777777" w:rsidR="00B65CC6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89CF109" w14:textId="77777777" w:rsidR="00B65CC6" w:rsidRDefault="00B65CC6" w:rsidP="00363605"/>
          <w:p w14:paraId="77D7BB4F" w14:textId="77777777" w:rsidR="00B65CC6" w:rsidRDefault="00B65CC6" w:rsidP="00363605"/>
          <w:p w14:paraId="2A39CC1F" w14:textId="77777777" w:rsidR="00B65CC6" w:rsidRDefault="00B65CC6" w:rsidP="00363605"/>
          <w:p w14:paraId="06589602" w14:textId="77777777" w:rsidR="00B65CC6" w:rsidRDefault="00B65CC6" w:rsidP="00363605"/>
          <w:p w14:paraId="0F7F8EEA" w14:textId="77777777" w:rsidR="00B65CC6" w:rsidRDefault="00B65CC6" w:rsidP="00363605"/>
          <w:p w14:paraId="2B9A65B9" w14:textId="77777777" w:rsidR="00B65CC6" w:rsidRDefault="00B65CC6" w:rsidP="00363605"/>
        </w:tc>
      </w:tr>
      <w:tr w:rsidR="00B65CC6" w14:paraId="1922E46C" w14:textId="77777777" w:rsidTr="00FA40EB">
        <w:tc>
          <w:tcPr>
            <w:tcW w:w="3397" w:type="dxa"/>
          </w:tcPr>
          <w:p w14:paraId="12992FD6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Are the results statistically significant</w:t>
            </w:r>
            <w:r>
              <w:rPr>
                <w:b/>
                <w:bCs/>
              </w:rPr>
              <w:t>?</w:t>
            </w:r>
          </w:p>
          <w:p w14:paraId="19CCDE71" w14:textId="77777777" w:rsidR="00B65CC6" w:rsidRDefault="00B65CC6" w:rsidP="00363605">
            <w:pPr>
              <w:rPr>
                <w:b/>
                <w:bCs/>
              </w:rPr>
            </w:pPr>
          </w:p>
          <w:p w14:paraId="637E4348" w14:textId="77777777" w:rsidR="00B65CC6" w:rsidRDefault="00B65CC6" w:rsidP="00363605">
            <w:pPr>
              <w:rPr>
                <w:b/>
                <w:bCs/>
              </w:rPr>
            </w:pPr>
          </w:p>
          <w:p w14:paraId="7DE7FDC4" w14:textId="77777777" w:rsidR="00B65CC6" w:rsidRDefault="00B65CC6" w:rsidP="00363605">
            <w:pPr>
              <w:rPr>
                <w:b/>
                <w:bCs/>
              </w:rPr>
            </w:pPr>
          </w:p>
          <w:p w14:paraId="47FF3586" w14:textId="77777777" w:rsidR="00B65CC6" w:rsidRDefault="00B65CC6" w:rsidP="00363605">
            <w:pPr>
              <w:rPr>
                <w:b/>
                <w:bCs/>
              </w:rPr>
            </w:pPr>
          </w:p>
          <w:p w14:paraId="24B5301F" w14:textId="77777777" w:rsidR="00B65CC6" w:rsidRPr="00504E15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Is there any other information you would like to have seen reported?</w:t>
            </w:r>
          </w:p>
        </w:tc>
        <w:tc>
          <w:tcPr>
            <w:tcW w:w="5619" w:type="dxa"/>
          </w:tcPr>
          <w:p w14:paraId="5603D1F4" w14:textId="77777777" w:rsidR="00B65CC6" w:rsidRDefault="00B65CC6" w:rsidP="00363605">
            <w:r>
              <w:t>Although P values are provided (which quantifies how likely it is that the results occurred by chance), Confidence intervals (giving the range of likely values) were not.</w:t>
            </w:r>
          </w:p>
          <w:p w14:paraId="6B9A5C6C" w14:textId="77777777" w:rsidR="00B65CC6" w:rsidRDefault="00B65CC6" w:rsidP="00363605"/>
          <w:p w14:paraId="1BD892D3" w14:textId="77777777" w:rsidR="00B65CC6" w:rsidRDefault="00B65CC6" w:rsidP="00363605"/>
          <w:p w14:paraId="5E85583B" w14:textId="77777777" w:rsidR="00B65CC6" w:rsidRDefault="00B65CC6" w:rsidP="00363605"/>
          <w:p w14:paraId="3C96B663" w14:textId="77777777" w:rsidR="00B65CC6" w:rsidRDefault="00B65CC6" w:rsidP="00363605"/>
          <w:p w14:paraId="7CDFBD77" w14:textId="77777777" w:rsidR="00B65CC6" w:rsidRDefault="00B65CC6" w:rsidP="00363605"/>
          <w:p w14:paraId="2E7485B4" w14:textId="77777777" w:rsidR="00B65CC6" w:rsidRDefault="00B65CC6" w:rsidP="00363605"/>
          <w:p w14:paraId="5FA6A26A" w14:textId="77777777" w:rsidR="00B65CC6" w:rsidRDefault="00B65CC6" w:rsidP="00363605"/>
          <w:p w14:paraId="473A0D74" w14:textId="692C32D2" w:rsidR="00FA40EB" w:rsidRDefault="00FA40EB" w:rsidP="00363605"/>
        </w:tc>
      </w:tr>
      <w:tr w:rsidR="00B65CC6" w14:paraId="211BFE80" w14:textId="77777777" w:rsidTr="00FA40EB">
        <w:tc>
          <w:tcPr>
            <w:tcW w:w="3397" w:type="dxa"/>
          </w:tcPr>
          <w:p w14:paraId="6AA1CF6F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lastRenderedPageBreak/>
              <w:t>Are the findings likely to be clinically significant</w:t>
            </w:r>
            <w:r>
              <w:rPr>
                <w:b/>
                <w:bCs/>
              </w:rPr>
              <w:t>?</w:t>
            </w:r>
          </w:p>
          <w:p w14:paraId="5C9FCB1C" w14:textId="77777777" w:rsidR="00B65CC6" w:rsidRDefault="00B65CC6" w:rsidP="00363605">
            <w:pPr>
              <w:rPr>
                <w:b/>
                <w:bCs/>
              </w:rPr>
            </w:pPr>
          </w:p>
          <w:p w14:paraId="793FDFB0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22756012" w14:textId="77777777" w:rsidR="00B65CC6" w:rsidRDefault="00B65CC6" w:rsidP="00363605">
            <w:r>
              <w:t>Were all clinically important outcomes considered?</w:t>
            </w:r>
          </w:p>
          <w:p w14:paraId="0BF35335" w14:textId="77777777" w:rsidR="00B65CC6" w:rsidRDefault="00B65CC6" w:rsidP="00363605"/>
          <w:p w14:paraId="10CBC25E" w14:textId="77777777" w:rsidR="00B65CC6" w:rsidRDefault="00B65CC6" w:rsidP="00363605"/>
          <w:p w14:paraId="73EC46C5" w14:textId="77777777" w:rsidR="00B65CC6" w:rsidRDefault="00B65CC6" w:rsidP="00363605"/>
          <w:p w14:paraId="4A63DD5D" w14:textId="77777777" w:rsidR="00B65CC6" w:rsidRDefault="00B65CC6" w:rsidP="00363605">
            <w:r>
              <w:t>Were the outcomes the ones you would choose? If not what else would you like to have seen reported?</w:t>
            </w:r>
          </w:p>
          <w:p w14:paraId="743024E7" w14:textId="77777777" w:rsidR="00B65CC6" w:rsidRDefault="00B65CC6" w:rsidP="00363605"/>
          <w:p w14:paraId="7604B63D" w14:textId="77777777" w:rsidR="00B65CC6" w:rsidRDefault="00B65CC6" w:rsidP="00363605"/>
          <w:p w14:paraId="2DD039F9" w14:textId="77777777" w:rsidR="00B65CC6" w:rsidRDefault="00B65CC6" w:rsidP="00363605"/>
          <w:p w14:paraId="284CCA05" w14:textId="77777777" w:rsidR="00B65CC6" w:rsidRDefault="00B65CC6" w:rsidP="00363605">
            <w:r>
              <w:t>Are the benefits worth the harms and costs?</w:t>
            </w:r>
          </w:p>
          <w:p w14:paraId="24EEDD03" w14:textId="77777777" w:rsidR="00B65CC6" w:rsidRDefault="00B65CC6" w:rsidP="00363605"/>
          <w:p w14:paraId="7AA18298" w14:textId="77777777" w:rsidR="00B65CC6" w:rsidRDefault="00B65CC6" w:rsidP="00363605"/>
        </w:tc>
      </w:tr>
      <w:tr w:rsidR="00B65CC6" w14:paraId="23B3FC78" w14:textId="77777777" w:rsidTr="00FA40EB">
        <w:tc>
          <w:tcPr>
            <w:tcW w:w="3397" w:type="dxa"/>
          </w:tcPr>
          <w:p w14:paraId="49FF42F3" w14:textId="77777777" w:rsidR="00B65CC6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What are the limitations of the study?</w:t>
            </w:r>
          </w:p>
          <w:p w14:paraId="60B844EF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18396ACE" w14:textId="77777777" w:rsidR="00B65CC6" w:rsidRDefault="00B65CC6" w:rsidP="00363605"/>
          <w:p w14:paraId="6DC31C7A" w14:textId="77777777" w:rsidR="00B65CC6" w:rsidRDefault="00B65CC6" w:rsidP="00363605"/>
          <w:p w14:paraId="712864A3" w14:textId="77777777" w:rsidR="00B65CC6" w:rsidRDefault="00B65CC6" w:rsidP="00363605"/>
          <w:p w14:paraId="35A9A5D8" w14:textId="77777777" w:rsidR="00B65CC6" w:rsidRDefault="00B65CC6" w:rsidP="00363605">
            <w:r>
              <w:t xml:space="preserve">Some of the limitations that you might consider are </w:t>
            </w:r>
          </w:p>
          <w:p w14:paraId="484C2736" w14:textId="77777777" w:rsidR="00B65CC6" w:rsidRDefault="00B65CC6" w:rsidP="00B65CC6">
            <w:pPr>
              <w:pStyle w:val="ListParagraph"/>
              <w:numPr>
                <w:ilvl w:val="0"/>
                <w:numId w:val="2"/>
              </w:numPr>
            </w:pPr>
            <w:r>
              <w:t>The wide range of disease severity at recruitment</w:t>
            </w:r>
          </w:p>
          <w:p w14:paraId="2C8910FE" w14:textId="77777777" w:rsidR="00B65CC6" w:rsidRDefault="00B65CC6" w:rsidP="00B65CC6">
            <w:pPr>
              <w:pStyle w:val="ListParagraph"/>
              <w:numPr>
                <w:ilvl w:val="0"/>
                <w:numId w:val="2"/>
              </w:numPr>
            </w:pPr>
            <w:r>
              <w:t xml:space="preserve">The subjective nature of the assessments </w:t>
            </w:r>
          </w:p>
          <w:p w14:paraId="215DB9F7" w14:textId="77777777" w:rsidR="00B65CC6" w:rsidRDefault="00B65CC6" w:rsidP="00B65CC6">
            <w:pPr>
              <w:pStyle w:val="ListParagraph"/>
              <w:numPr>
                <w:ilvl w:val="0"/>
                <w:numId w:val="2"/>
              </w:numPr>
            </w:pPr>
            <w:r>
              <w:t>The short timescale for follow up</w:t>
            </w:r>
          </w:p>
        </w:tc>
      </w:tr>
      <w:tr w:rsidR="00B65CC6" w14:paraId="08ACCD59" w14:textId="77777777" w:rsidTr="00FA40EB">
        <w:tc>
          <w:tcPr>
            <w:tcW w:w="3397" w:type="dxa"/>
          </w:tcPr>
          <w:p w14:paraId="4AE942DD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 xml:space="preserve">Do the findings support or alter </w:t>
            </w:r>
            <w:r>
              <w:rPr>
                <w:b/>
                <w:bCs/>
              </w:rPr>
              <w:t>y</w:t>
            </w:r>
            <w:r w:rsidRPr="00504E15">
              <w:rPr>
                <w:b/>
                <w:bCs/>
              </w:rPr>
              <w:t>our current knowledge</w:t>
            </w:r>
            <w:r>
              <w:rPr>
                <w:b/>
                <w:bCs/>
              </w:rPr>
              <w:t>?</w:t>
            </w:r>
          </w:p>
          <w:p w14:paraId="71B6E5C2" w14:textId="77777777" w:rsidR="00B65CC6" w:rsidRDefault="00B65CC6" w:rsidP="00363605">
            <w:pPr>
              <w:rPr>
                <w:b/>
                <w:bCs/>
              </w:rPr>
            </w:pPr>
          </w:p>
          <w:p w14:paraId="10993CA4" w14:textId="77777777" w:rsidR="00B65CC6" w:rsidRDefault="00B65CC6" w:rsidP="00363605">
            <w:pPr>
              <w:rPr>
                <w:b/>
                <w:bCs/>
              </w:rPr>
            </w:pPr>
          </w:p>
          <w:p w14:paraId="61B8081D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C1C24A3" w14:textId="77777777" w:rsidR="00B65CC6" w:rsidRDefault="00B65CC6" w:rsidP="00363605"/>
          <w:p w14:paraId="0EB674D5" w14:textId="77777777" w:rsidR="00B65CC6" w:rsidRDefault="00B65CC6" w:rsidP="00363605"/>
        </w:tc>
      </w:tr>
      <w:tr w:rsidR="00B65CC6" w14:paraId="6108543D" w14:textId="77777777" w:rsidTr="00FA40EB">
        <w:tc>
          <w:tcPr>
            <w:tcW w:w="3397" w:type="dxa"/>
          </w:tcPr>
          <w:p w14:paraId="684E8B1F" w14:textId="77777777" w:rsidR="00B65CC6" w:rsidRDefault="00B65CC6" w:rsidP="00363605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 xml:space="preserve">Do the findings provide sufficient evidence for us to consider changing </w:t>
            </w:r>
            <w:r>
              <w:rPr>
                <w:b/>
                <w:bCs/>
              </w:rPr>
              <w:t>y</w:t>
            </w:r>
            <w:r w:rsidRPr="00504E15">
              <w:rPr>
                <w:b/>
                <w:bCs/>
              </w:rPr>
              <w:t>our current practice</w:t>
            </w:r>
            <w:r>
              <w:rPr>
                <w:b/>
                <w:bCs/>
              </w:rPr>
              <w:t>?</w:t>
            </w:r>
          </w:p>
          <w:p w14:paraId="283C2285" w14:textId="77777777" w:rsidR="00B65CC6" w:rsidRDefault="00B65CC6" w:rsidP="00363605">
            <w:pPr>
              <w:rPr>
                <w:b/>
                <w:bCs/>
              </w:rPr>
            </w:pPr>
          </w:p>
          <w:p w14:paraId="2604FE44" w14:textId="77777777" w:rsidR="00B65CC6" w:rsidRPr="00504E15" w:rsidRDefault="00B65CC6" w:rsidP="00363605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289B4827" w14:textId="77777777" w:rsidR="00B65CC6" w:rsidRDefault="00B65CC6" w:rsidP="00363605"/>
          <w:p w14:paraId="682BC4A6" w14:textId="77777777" w:rsidR="00B65CC6" w:rsidRDefault="00B65CC6" w:rsidP="00363605"/>
          <w:p w14:paraId="72241541" w14:textId="77777777" w:rsidR="00B65CC6" w:rsidRDefault="00B65CC6" w:rsidP="00363605"/>
          <w:p w14:paraId="6D504F9A" w14:textId="77777777" w:rsidR="00B65CC6" w:rsidRDefault="00B65CC6" w:rsidP="00363605"/>
          <w:p w14:paraId="3D0AC3DA" w14:textId="77777777" w:rsidR="00B65CC6" w:rsidRDefault="00B65CC6" w:rsidP="00363605"/>
        </w:tc>
      </w:tr>
      <w:tr w:rsidR="00B65CC6" w14:paraId="3257E31D" w14:textId="77777777" w:rsidTr="00FA40EB">
        <w:tc>
          <w:tcPr>
            <w:tcW w:w="3397" w:type="dxa"/>
          </w:tcPr>
          <w:p w14:paraId="1794A465" w14:textId="77777777" w:rsidR="00B65CC6" w:rsidRPr="00504E15" w:rsidRDefault="00B65CC6" w:rsidP="00363605">
            <w:pPr>
              <w:rPr>
                <w:b/>
                <w:bCs/>
              </w:rPr>
            </w:pPr>
            <w:r>
              <w:rPr>
                <w:b/>
                <w:bCs/>
              </w:rPr>
              <w:t>Having read the paper are there any other sources of information you need to access before changing practice?</w:t>
            </w:r>
          </w:p>
        </w:tc>
        <w:tc>
          <w:tcPr>
            <w:tcW w:w="5619" w:type="dxa"/>
          </w:tcPr>
          <w:p w14:paraId="3C737050" w14:textId="77777777" w:rsidR="00B65CC6" w:rsidRDefault="00B65CC6" w:rsidP="00363605"/>
          <w:p w14:paraId="33A87AB0" w14:textId="77777777" w:rsidR="00B65CC6" w:rsidRDefault="00B65CC6" w:rsidP="00363605"/>
          <w:p w14:paraId="617792AB" w14:textId="77777777" w:rsidR="00B65CC6" w:rsidRDefault="00B65CC6" w:rsidP="00363605"/>
          <w:p w14:paraId="43429711" w14:textId="77777777" w:rsidR="00B65CC6" w:rsidRDefault="00B65CC6" w:rsidP="00363605"/>
          <w:p w14:paraId="6CAA450F" w14:textId="77777777" w:rsidR="00B65CC6" w:rsidRDefault="00B65CC6" w:rsidP="00363605"/>
          <w:p w14:paraId="5B284124" w14:textId="77777777" w:rsidR="00B65CC6" w:rsidRDefault="00B65CC6" w:rsidP="00363605"/>
        </w:tc>
      </w:tr>
    </w:tbl>
    <w:p w14:paraId="3D7D256F" w14:textId="77777777" w:rsidR="00B65CC6" w:rsidRDefault="00B65CC6" w:rsidP="00BE11D7"/>
    <w:sectPr w:rsidR="00B65CC6" w:rsidSect="00C00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133" w:bottom="144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D253" w14:textId="77777777" w:rsidR="00935140" w:rsidRDefault="00935140" w:rsidP="0039758E">
      <w:pPr>
        <w:spacing w:after="0" w:line="240" w:lineRule="auto"/>
      </w:pPr>
      <w:r>
        <w:separator/>
      </w:r>
    </w:p>
  </w:endnote>
  <w:endnote w:type="continuationSeparator" w:id="0">
    <w:p w14:paraId="103BFB2F" w14:textId="77777777" w:rsidR="00935140" w:rsidRDefault="00935140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515" w14:textId="77777777" w:rsidR="00536407" w:rsidRDefault="00536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6C561A" w14:paraId="5A60E16B" w14:textId="77777777" w:rsidTr="00C57F5C">
      <w:tc>
        <w:tcPr>
          <w:tcW w:w="9923" w:type="dxa"/>
        </w:tcPr>
        <w:p w14:paraId="5599A89C" w14:textId="77777777" w:rsidR="006C561A" w:rsidRDefault="006C561A" w:rsidP="006C561A">
          <w:pPr>
            <w:pStyle w:val="Footer"/>
          </w:pP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>RCVS Knowledge is a registered Charity No. 230886. Registered as a</w:t>
          </w:r>
          <w:r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Company limited by guarantee in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England and Wales No. 598443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br/>
          </w:r>
          <w:r>
            <w:rPr>
              <w:color w:val="848484" w:themeColor="background2" w:themeShade="BF"/>
              <w:sz w:val="18"/>
              <w:szCs w:val="18"/>
            </w:rPr>
            <w:t xml:space="preserve">Belgravia House 62-64 Horseferry Road </w:t>
          </w:r>
          <w:r w:rsidRPr="00323CBD">
            <w:rPr>
              <w:color w:val="848484" w:themeColor="background2" w:themeShade="BF"/>
              <w:sz w:val="18"/>
              <w:szCs w:val="18"/>
            </w:rPr>
            <w:t>London SW1P 2AF</w:t>
          </w:r>
          <w:r>
            <w:rPr>
              <w:color w:val="848484" w:themeColor="background2" w:themeShade="BF"/>
              <w:sz w:val="18"/>
              <w:szCs w:val="18"/>
            </w:rPr>
            <w:t>| +44</w:t>
          </w:r>
          <w:r w:rsidR="00536407">
            <w:rPr>
              <w:color w:val="848484" w:themeColor="background2" w:themeShade="BF"/>
              <w:sz w:val="18"/>
              <w:szCs w:val="18"/>
            </w:rPr>
            <w:t xml:space="preserve"> </w:t>
          </w:r>
          <w:r>
            <w:rPr>
              <w:color w:val="848484" w:themeColor="background2" w:themeShade="BF"/>
              <w:sz w:val="18"/>
              <w:szCs w:val="18"/>
            </w:rPr>
            <w:t xml:space="preserve">(0)20 72020752| </w:t>
          </w:r>
          <w:hyperlink r:id="rId1" w:history="1">
            <w:r w:rsidRPr="002A19B5">
              <w:rPr>
                <w:rStyle w:val="Hyperlink"/>
                <w:sz w:val="18"/>
                <w:szCs w:val="18"/>
              </w:rPr>
              <w:t>library@rcvsknowledge.org|</w:t>
            </w:r>
          </w:hyperlink>
          <w:r>
            <w:rPr>
              <w:rStyle w:val="Hyperlink"/>
              <w:sz w:val="18"/>
              <w:szCs w:val="18"/>
              <w:u w:val="none"/>
            </w:rPr>
            <w:t xml:space="preserve"> </w:t>
          </w:r>
          <w:hyperlink r:id="rId2" w:history="1">
            <w:r w:rsidRPr="002A19B5">
              <w:rPr>
                <w:rStyle w:val="Hyperlink"/>
                <w:sz w:val="18"/>
                <w:szCs w:val="18"/>
              </w:rPr>
              <w:t>www.rcvsknowledge.org</w:t>
            </w:r>
          </w:hyperlink>
          <w:r>
            <w:rPr>
              <w:color w:val="848484" w:themeColor="background2" w:themeShade="BF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71354A">
            <w:rPr>
              <w:color w:val="848484" w:themeColor="background2" w:themeShade="BF"/>
              <w:spacing w:val="60"/>
              <w:sz w:val="18"/>
              <w:szCs w:val="18"/>
            </w:rPr>
            <w:t>Page</w:t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| </w: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begin"/>
          </w:r>
          <w:r w:rsidRPr="0071354A">
            <w:rPr>
              <w:color w:val="848484" w:themeColor="background2" w:themeShade="BF"/>
              <w:sz w:val="18"/>
              <w:szCs w:val="18"/>
            </w:rPr>
            <w:instrText xml:space="preserve"> PAGE   \* MERGEFORMAT </w:instrTex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separate"/>
          </w:r>
          <w:r w:rsidR="00536407" w:rsidRPr="00536407">
            <w:rPr>
              <w:bCs/>
              <w:noProof/>
              <w:color w:val="848484" w:themeColor="background2" w:themeShade="BF"/>
              <w:sz w:val="18"/>
              <w:szCs w:val="18"/>
            </w:rPr>
            <w:t>1</w:t>
          </w:r>
          <w:r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fldChar w:fldCharType="end"/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 </w:t>
          </w:r>
        </w:p>
      </w:tc>
      <w:tc>
        <w:tcPr>
          <w:tcW w:w="5131" w:type="dxa"/>
          <w:vAlign w:val="center"/>
        </w:tcPr>
        <w:p w14:paraId="02E65BEA" w14:textId="77777777" w:rsidR="006C561A" w:rsidRPr="00C0075D" w:rsidRDefault="006C561A" w:rsidP="006C561A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14:paraId="51B4B5AA" w14:textId="77777777" w:rsidR="0039758E" w:rsidRPr="006C561A" w:rsidRDefault="0039758E" w:rsidP="006C5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99A5" w14:textId="77777777" w:rsidR="00536407" w:rsidRDefault="00536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1A9A" w14:textId="77777777" w:rsidR="00935140" w:rsidRDefault="00935140" w:rsidP="0039758E">
      <w:pPr>
        <w:spacing w:after="0" w:line="240" w:lineRule="auto"/>
      </w:pPr>
      <w:r>
        <w:separator/>
      </w:r>
    </w:p>
  </w:footnote>
  <w:footnote w:type="continuationSeparator" w:id="0">
    <w:p w14:paraId="60DC93D2" w14:textId="77777777" w:rsidR="00935140" w:rsidRDefault="00935140" w:rsidP="0039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62F9" w14:textId="77777777" w:rsidR="00536407" w:rsidRDefault="00536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A559" w14:textId="77777777" w:rsidR="00536407" w:rsidRDefault="00536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FB09" w14:textId="77777777" w:rsidR="00536407" w:rsidRDefault="00536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4D5311"/>
    <w:multiLevelType w:val="hybridMultilevel"/>
    <w:tmpl w:val="DD34B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1E154E"/>
    <w:rsid w:val="002406CD"/>
    <w:rsid w:val="002824F3"/>
    <w:rsid w:val="002D5B48"/>
    <w:rsid w:val="00323CBD"/>
    <w:rsid w:val="003468FC"/>
    <w:rsid w:val="003633E4"/>
    <w:rsid w:val="0039758E"/>
    <w:rsid w:val="003D4D56"/>
    <w:rsid w:val="003D55CA"/>
    <w:rsid w:val="003F76B5"/>
    <w:rsid w:val="00410B2C"/>
    <w:rsid w:val="004121F0"/>
    <w:rsid w:val="0041264F"/>
    <w:rsid w:val="00422AB0"/>
    <w:rsid w:val="004B30F9"/>
    <w:rsid w:val="004F4604"/>
    <w:rsid w:val="00536407"/>
    <w:rsid w:val="00554D3F"/>
    <w:rsid w:val="005A620F"/>
    <w:rsid w:val="00643E14"/>
    <w:rsid w:val="006C561A"/>
    <w:rsid w:val="00750374"/>
    <w:rsid w:val="00807165"/>
    <w:rsid w:val="00850FBB"/>
    <w:rsid w:val="008F725F"/>
    <w:rsid w:val="00935140"/>
    <w:rsid w:val="00965BC8"/>
    <w:rsid w:val="00980D20"/>
    <w:rsid w:val="00B22E24"/>
    <w:rsid w:val="00B65CC6"/>
    <w:rsid w:val="00BE11D7"/>
    <w:rsid w:val="00BF05C7"/>
    <w:rsid w:val="00C0075D"/>
    <w:rsid w:val="00C4111D"/>
    <w:rsid w:val="00E54B90"/>
    <w:rsid w:val="00EC3EF2"/>
    <w:rsid w:val="00F240E9"/>
    <w:rsid w:val="00F665FD"/>
    <w:rsid w:val="00F81285"/>
    <w:rsid w:val="00FA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204A272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65C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5CC6"/>
    <w:rPr>
      <w:color w:val="FFFF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knowledge.rcvs.org.uk/evidence-based-veterinary-medicine/ebvm-toolk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86/s12917-017-1146-9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08DB-C074-4A27-B463-48661116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8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4</cp:revision>
  <dcterms:created xsi:type="dcterms:W3CDTF">2020-07-10T07:11:00Z</dcterms:created>
  <dcterms:modified xsi:type="dcterms:W3CDTF">2022-02-04T10:48:00Z</dcterms:modified>
</cp:coreProperties>
</file>