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9DFC6B" w14:textId="24D36AF5" w:rsidR="00E41EB1" w:rsidRDefault="00E41EB1" w:rsidP="0088176F">
      <w:pPr>
        <w:pStyle w:val="Heading1"/>
        <w:rPr>
          <w:rFonts w:ascii="Century Gothic" w:hAnsi="Century Gothic"/>
          <w:color w:val="4D1438"/>
        </w:rPr>
      </w:pPr>
      <w:r>
        <w:rPr>
          <w:rFonts w:ascii="Century Gothic" w:hAnsi="Century Gothic"/>
          <w:color w:val="4D1438"/>
        </w:rPr>
        <w:t>Journal club checklist</w:t>
      </w:r>
    </w:p>
    <w:p w14:paraId="5EB60F9A" w14:textId="77777777" w:rsidR="00E41EB1" w:rsidRPr="00E41EB1" w:rsidRDefault="00E41EB1" w:rsidP="002919AE">
      <w:pPr>
        <w:spacing w:line="360" w:lineRule="auto"/>
      </w:pPr>
    </w:p>
    <w:p w14:paraId="5F8493E4" w14:textId="69812545" w:rsidR="00136AFE" w:rsidRPr="00C70B75" w:rsidRDefault="00E41EB1" w:rsidP="002919AE">
      <w:pPr>
        <w:spacing w:line="360" w:lineRule="auto"/>
        <w:rPr>
          <w:rFonts w:ascii="Georgia" w:hAnsi="Georgia"/>
          <w:bCs/>
          <w:sz w:val="22"/>
          <w:szCs w:val="22"/>
        </w:rPr>
      </w:pPr>
      <w:r w:rsidRPr="00C70B75">
        <w:rPr>
          <w:rFonts w:ascii="Georgia" w:hAnsi="Georgia"/>
          <w:bCs/>
          <w:sz w:val="22"/>
          <w:szCs w:val="22"/>
        </w:rPr>
        <w:t xml:space="preserve">This checklist provides an outline that you can use to guide your discussion of any article in your journal club. Further advise and tools to use when critically appraising papers can be found in the </w:t>
      </w:r>
      <w:hyperlink r:id="rId8" w:history="1">
        <w:r w:rsidRPr="00A70A7B">
          <w:rPr>
            <w:rStyle w:val="Hyperlink"/>
            <w:rFonts w:ascii="Georgia" w:hAnsi="Georgia"/>
            <w:bCs/>
            <w:color w:val="4D1438"/>
            <w:sz w:val="22"/>
            <w:szCs w:val="22"/>
          </w:rPr>
          <w:t>EBVM Resources page</w:t>
        </w:r>
      </w:hyperlink>
      <w:r w:rsidRPr="00A70A7B">
        <w:rPr>
          <w:rFonts w:ascii="Georgia" w:hAnsi="Georgia"/>
          <w:bCs/>
          <w:sz w:val="22"/>
          <w:szCs w:val="22"/>
        </w:rPr>
        <w:t>.</w:t>
      </w:r>
      <w:r w:rsidRPr="00C70B75">
        <w:rPr>
          <w:rFonts w:ascii="Georgia" w:hAnsi="Georgia"/>
          <w:bCs/>
          <w:sz w:val="22"/>
          <w:szCs w:val="22"/>
        </w:rPr>
        <w:t xml:space="preserve"> </w:t>
      </w:r>
    </w:p>
    <w:p w14:paraId="7BBC8B18" w14:textId="77777777" w:rsidR="006C33D6" w:rsidRPr="00C70B75" w:rsidRDefault="006C33D6" w:rsidP="004A2B70">
      <w:pPr>
        <w:spacing w:line="360" w:lineRule="auto"/>
        <w:rPr>
          <w:rStyle w:val="PlaceholderText"/>
          <w:rFonts w:ascii="Georgia" w:hAnsi="Georgia"/>
          <w:color w:val="000000" w:themeColor="text1"/>
          <w:sz w:val="22"/>
          <w:szCs w:val="22"/>
        </w:rPr>
      </w:pPr>
    </w:p>
    <w:tbl>
      <w:tblPr>
        <w:tblStyle w:val="TableGrid"/>
        <w:tblW w:w="0" w:type="auto"/>
        <w:tblLook w:val="04A0" w:firstRow="1" w:lastRow="0" w:firstColumn="1" w:lastColumn="0" w:noHBand="0" w:noVBand="1"/>
      </w:tblPr>
      <w:tblGrid>
        <w:gridCol w:w="2519"/>
        <w:gridCol w:w="5698"/>
        <w:gridCol w:w="5953"/>
      </w:tblGrid>
      <w:tr w:rsidR="00C70B75" w:rsidRPr="00C70B75" w14:paraId="5F86A214" w14:textId="77777777" w:rsidTr="00C70B75">
        <w:tc>
          <w:tcPr>
            <w:tcW w:w="2519" w:type="dxa"/>
          </w:tcPr>
          <w:p w14:paraId="5F82B247" w14:textId="77777777" w:rsidR="006C33D6" w:rsidRPr="00C70B75" w:rsidRDefault="006C33D6" w:rsidP="00E41EB1">
            <w:pPr>
              <w:spacing w:line="360" w:lineRule="auto"/>
              <w:rPr>
                <w:rFonts w:ascii="Georgia" w:hAnsi="Georgia"/>
                <w:b/>
                <w:bCs/>
                <w:sz w:val="22"/>
                <w:szCs w:val="22"/>
              </w:rPr>
            </w:pPr>
          </w:p>
        </w:tc>
        <w:tc>
          <w:tcPr>
            <w:tcW w:w="5698" w:type="dxa"/>
          </w:tcPr>
          <w:p w14:paraId="33FE3F9C" w14:textId="64E3BAF6" w:rsidR="006C33D6" w:rsidRPr="00C70B75" w:rsidRDefault="006C33D6" w:rsidP="00E41EB1">
            <w:pPr>
              <w:spacing w:line="360" w:lineRule="auto"/>
              <w:rPr>
                <w:rFonts w:ascii="Georgia" w:hAnsi="Georgia" w:cstheme="minorHAnsi"/>
                <w:b/>
                <w:bCs/>
                <w:sz w:val="22"/>
                <w:szCs w:val="22"/>
              </w:rPr>
            </w:pPr>
            <w:r w:rsidRPr="00C70B75">
              <w:rPr>
                <w:rFonts w:ascii="Georgia" w:hAnsi="Georgia" w:cstheme="minorHAnsi"/>
                <w:b/>
                <w:bCs/>
                <w:sz w:val="22"/>
                <w:szCs w:val="22"/>
              </w:rPr>
              <w:t>Antibiotic therapy in dogs and cats in general practise in the United Kingdom before referral</w:t>
            </w:r>
            <w:r w:rsidR="00E41EB1" w:rsidRPr="00C70B75">
              <w:rPr>
                <w:rFonts w:ascii="Georgia" w:hAnsi="Georgia" w:cstheme="minorHAnsi"/>
                <w:b/>
                <w:bCs/>
                <w:sz w:val="22"/>
                <w:szCs w:val="22"/>
              </w:rPr>
              <w:t>.</w:t>
            </w:r>
            <w:r w:rsidRPr="00C70B75">
              <w:rPr>
                <w:rFonts w:ascii="Georgia" w:hAnsi="Georgia" w:cstheme="minorHAnsi"/>
                <w:b/>
                <w:bCs/>
                <w:sz w:val="22"/>
                <w:szCs w:val="22"/>
              </w:rPr>
              <w:t xml:space="preserve"> </w:t>
            </w:r>
            <w:r w:rsidR="00C70B75" w:rsidRPr="00C70B75">
              <w:rPr>
                <w:rFonts w:ascii="Georgia" w:hAnsi="Georgia" w:cstheme="minorHAnsi"/>
                <w:b/>
                <w:bCs/>
                <w:sz w:val="22"/>
                <w:szCs w:val="22"/>
              </w:rPr>
              <w:br/>
            </w:r>
            <w:r w:rsidRPr="00C70B75">
              <w:rPr>
                <w:rFonts w:ascii="Georgia" w:hAnsi="Georgia" w:cstheme="minorHAnsi"/>
                <w:b/>
                <w:bCs/>
                <w:i/>
                <w:iCs/>
                <w:sz w:val="22"/>
                <w:szCs w:val="22"/>
              </w:rPr>
              <w:t>Journal of Small Animal Practice</w:t>
            </w:r>
          </w:p>
        </w:tc>
        <w:tc>
          <w:tcPr>
            <w:tcW w:w="5953" w:type="dxa"/>
          </w:tcPr>
          <w:p w14:paraId="3BDB1A24" w14:textId="0F886682" w:rsidR="006C33D6" w:rsidRPr="00C70B75" w:rsidRDefault="006C33D6" w:rsidP="00E41EB1">
            <w:pPr>
              <w:spacing w:line="360" w:lineRule="auto"/>
              <w:rPr>
                <w:rFonts w:ascii="Georgia" w:hAnsi="Georgia" w:cstheme="minorHAnsi"/>
                <w:b/>
                <w:bCs/>
                <w:sz w:val="22"/>
                <w:szCs w:val="22"/>
              </w:rPr>
            </w:pPr>
            <w:r w:rsidRPr="00C70B75">
              <w:rPr>
                <w:rFonts w:ascii="Georgia" w:hAnsi="Georgia" w:cstheme="minorHAnsi"/>
                <w:b/>
                <w:bCs/>
                <w:sz w:val="22"/>
                <w:szCs w:val="22"/>
              </w:rPr>
              <w:t>What drives antimicrobial prescribing for companion animals? A mixed-methods study of UK veterinary clinics</w:t>
            </w:r>
            <w:r w:rsidR="00E41EB1" w:rsidRPr="00C70B75">
              <w:rPr>
                <w:rFonts w:ascii="Georgia" w:hAnsi="Georgia" w:cstheme="minorHAnsi"/>
                <w:b/>
                <w:bCs/>
                <w:sz w:val="22"/>
                <w:szCs w:val="22"/>
              </w:rPr>
              <w:t xml:space="preserve">. </w:t>
            </w:r>
            <w:r w:rsidR="00C70B75" w:rsidRPr="00C70B75">
              <w:rPr>
                <w:rFonts w:ascii="Georgia" w:hAnsi="Georgia" w:cstheme="minorHAnsi"/>
                <w:b/>
                <w:bCs/>
                <w:sz w:val="22"/>
                <w:szCs w:val="22"/>
              </w:rPr>
              <w:br/>
            </w:r>
            <w:r w:rsidR="00E41EB1" w:rsidRPr="00C70B75">
              <w:rPr>
                <w:rFonts w:ascii="Georgia" w:hAnsi="Georgia" w:cstheme="minorHAnsi"/>
                <w:b/>
                <w:bCs/>
                <w:i/>
                <w:iCs/>
                <w:sz w:val="22"/>
                <w:szCs w:val="22"/>
              </w:rPr>
              <w:t>Preventive Veterinary Medicine</w:t>
            </w:r>
          </w:p>
        </w:tc>
      </w:tr>
      <w:tr w:rsidR="00C70B75" w:rsidRPr="00C70B75" w14:paraId="75A9B08F" w14:textId="77777777" w:rsidTr="00C70B75">
        <w:tc>
          <w:tcPr>
            <w:tcW w:w="2519" w:type="dxa"/>
          </w:tcPr>
          <w:p w14:paraId="4B04D2A6" w14:textId="77777777" w:rsidR="006C33D6" w:rsidRPr="00C70B75" w:rsidRDefault="006C33D6" w:rsidP="00E41EB1">
            <w:pPr>
              <w:spacing w:line="360" w:lineRule="auto"/>
              <w:rPr>
                <w:rFonts w:ascii="Georgia" w:hAnsi="Georgia"/>
                <w:b/>
                <w:bCs/>
                <w:sz w:val="22"/>
                <w:szCs w:val="22"/>
              </w:rPr>
            </w:pPr>
            <w:r w:rsidRPr="00C70B75">
              <w:rPr>
                <w:rFonts w:ascii="Georgia" w:hAnsi="Georgia"/>
                <w:b/>
                <w:bCs/>
                <w:sz w:val="22"/>
                <w:szCs w:val="22"/>
              </w:rPr>
              <w:t>What are the aims or objectives of the study?</w:t>
            </w:r>
          </w:p>
          <w:p w14:paraId="36B1400B" w14:textId="4226C86C" w:rsidR="006C33D6" w:rsidRPr="00C70B75" w:rsidRDefault="006C33D6" w:rsidP="00E41EB1">
            <w:pPr>
              <w:spacing w:line="360" w:lineRule="auto"/>
              <w:rPr>
                <w:rFonts w:ascii="Georgia" w:hAnsi="Georgia"/>
                <w:b/>
                <w:bCs/>
                <w:sz w:val="22"/>
                <w:szCs w:val="22"/>
              </w:rPr>
            </w:pPr>
          </w:p>
          <w:p w14:paraId="5DF6628C" w14:textId="77777777" w:rsidR="006C33D6" w:rsidRPr="00C70B75" w:rsidRDefault="006C33D6" w:rsidP="00E41EB1">
            <w:pPr>
              <w:spacing w:line="360" w:lineRule="auto"/>
              <w:rPr>
                <w:rFonts w:ascii="Georgia" w:hAnsi="Georgia"/>
                <w:sz w:val="22"/>
                <w:szCs w:val="22"/>
              </w:rPr>
            </w:pPr>
            <w:r w:rsidRPr="00C70B75">
              <w:rPr>
                <w:rFonts w:ascii="Georgia" w:hAnsi="Georgia"/>
                <w:sz w:val="22"/>
                <w:szCs w:val="22"/>
              </w:rPr>
              <w:t>A clearly stated aim or objective will make it easier for you to assess whether the research has been appropriately designed to meet these aims.</w:t>
            </w:r>
          </w:p>
          <w:p w14:paraId="6BC3A09C" w14:textId="7ED1355B" w:rsidR="00C70B75" w:rsidRPr="00C70B75" w:rsidRDefault="00C70B75" w:rsidP="00E41EB1">
            <w:pPr>
              <w:spacing w:line="360" w:lineRule="auto"/>
              <w:rPr>
                <w:rFonts w:ascii="Georgia" w:hAnsi="Georgia"/>
                <w:sz w:val="22"/>
                <w:szCs w:val="22"/>
              </w:rPr>
            </w:pPr>
          </w:p>
        </w:tc>
        <w:tc>
          <w:tcPr>
            <w:tcW w:w="5698" w:type="dxa"/>
          </w:tcPr>
          <w:p w14:paraId="4AF576E9" w14:textId="46F7FD7D" w:rsidR="006C33D6" w:rsidRPr="00C70B75" w:rsidRDefault="006C33D6" w:rsidP="00E41EB1">
            <w:pPr>
              <w:spacing w:line="360" w:lineRule="auto"/>
              <w:rPr>
                <w:rFonts w:ascii="Georgia" w:hAnsi="Georgia" w:cstheme="minorHAnsi"/>
                <w:sz w:val="22"/>
                <w:szCs w:val="22"/>
              </w:rPr>
            </w:pPr>
            <w:r w:rsidRPr="00C70B75">
              <w:rPr>
                <w:rFonts w:ascii="Georgia" w:hAnsi="Georgia" w:cstheme="minorHAnsi"/>
                <w:sz w:val="22"/>
                <w:szCs w:val="22"/>
                <w:shd w:val="clear" w:color="auto" w:fill="FFFFFF"/>
              </w:rPr>
              <w:t xml:space="preserve">The stated aim is to describe antibiotic prescription by veterinarians in general practises in the United Kingdom before referral and </w:t>
            </w:r>
            <w:r w:rsidR="00136AFE" w:rsidRPr="00C70B75">
              <w:rPr>
                <w:rFonts w:ascii="Georgia" w:hAnsi="Georgia" w:cstheme="minorHAnsi"/>
                <w:sz w:val="22"/>
                <w:szCs w:val="22"/>
                <w:shd w:val="clear" w:color="auto" w:fill="FFFFFF"/>
              </w:rPr>
              <w:t xml:space="preserve">to </w:t>
            </w:r>
            <w:r w:rsidRPr="00C70B75">
              <w:rPr>
                <w:rFonts w:ascii="Georgia" w:hAnsi="Georgia" w:cstheme="minorHAnsi"/>
                <w:sz w:val="22"/>
                <w:szCs w:val="22"/>
                <w:shd w:val="clear" w:color="auto" w:fill="FFFFFF"/>
              </w:rPr>
              <w:t>analyse if UK antibiotic stewardship guidelines were followed.</w:t>
            </w:r>
          </w:p>
        </w:tc>
        <w:tc>
          <w:tcPr>
            <w:tcW w:w="5953" w:type="dxa"/>
          </w:tcPr>
          <w:p w14:paraId="45DF9466" w14:textId="77777777" w:rsidR="006C33D6" w:rsidRPr="00C70B75" w:rsidRDefault="006C33D6" w:rsidP="00E41EB1">
            <w:pPr>
              <w:spacing w:line="360" w:lineRule="auto"/>
              <w:rPr>
                <w:rFonts w:ascii="Georgia" w:hAnsi="Georgia" w:cstheme="minorHAnsi"/>
                <w:sz w:val="22"/>
                <w:szCs w:val="22"/>
              </w:rPr>
            </w:pPr>
            <w:r w:rsidRPr="00C70B75">
              <w:rPr>
                <w:rFonts w:ascii="Georgia" w:hAnsi="Georgia" w:cstheme="minorHAnsi"/>
                <w:sz w:val="22"/>
                <w:szCs w:val="22"/>
              </w:rPr>
              <w:t xml:space="preserve">This paper lists two aims </w:t>
            </w:r>
          </w:p>
          <w:p w14:paraId="2D4CD909" w14:textId="288C644C" w:rsidR="006C33D6" w:rsidRPr="00C70B75" w:rsidRDefault="006C33D6" w:rsidP="00E41EB1">
            <w:pPr>
              <w:spacing w:line="360" w:lineRule="auto"/>
              <w:rPr>
                <w:rFonts w:ascii="Georgia" w:hAnsi="Georgia" w:cstheme="minorHAnsi"/>
                <w:sz w:val="22"/>
                <w:szCs w:val="22"/>
              </w:rPr>
            </w:pPr>
            <w:r w:rsidRPr="00C70B75">
              <w:rPr>
                <w:rFonts w:ascii="Georgia" w:hAnsi="Georgia" w:cstheme="minorHAnsi"/>
                <w:sz w:val="22"/>
                <w:szCs w:val="22"/>
              </w:rPr>
              <w:t xml:space="preserve">i) to epidemiologically analyse the variation in the percentage of antimicrobial events comprising of </w:t>
            </w:r>
            <w:r w:rsidR="00A70A7B" w:rsidRPr="00C70B75">
              <w:rPr>
                <w:rFonts w:ascii="Georgia" w:hAnsi="Georgia" w:cstheme="minorHAnsi"/>
                <w:sz w:val="22"/>
                <w:szCs w:val="22"/>
              </w:rPr>
              <w:t xml:space="preserve">Highest Priority Critically Important Antibiotics </w:t>
            </w:r>
            <w:r w:rsidR="00A70A7B">
              <w:rPr>
                <w:rFonts w:ascii="Georgia" w:hAnsi="Georgia" w:cstheme="minorHAnsi"/>
                <w:sz w:val="22"/>
                <w:szCs w:val="22"/>
              </w:rPr>
              <w:t>(</w:t>
            </w:r>
            <w:r w:rsidRPr="00C70B75">
              <w:rPr>
                <w:rFonts w:ascii="Georgia" w:hAnsi="Georgia" w:cstheme="minorHAnsi"/>
                <w:sz w:val="22"/>
                <w:szCs w:val="22"/>
              </w:rPr>
              <w:t>HPCIA</w:t>
            </w:r>
            <w:r w:rsidR="00A70A7B">
              <w:rPr>
                <w:rFonts w:ascii="Georgia" w:hAnsi="Georgia" w:cstheme="minorHAnsi"/>
                <w:sz w:val="22"/>
                <w:szCs w:val="22"/>
              </w:rPr>
              <w:t>s)</w:t>
            </w:r>
            <w:r w:rsidRPr="00C70B75">
              <w:rPr>
                <w:rFonts w:ascii="Georgia" w:hAnsi="Georgia" w:cstheme="minorHAnsi"/>
                <w:sz w:val="22"/>
                <w:szCs w:val="22"/>
              </w:rPr>
              <w:t xml:space="preserve"> in companion animal </w:t>
            </w:r>
            <w:r w:rsidR="00136AFE" w:rsidRPr="00C70B75">
              <w:rPr>
                <w:rFonts w:ascii="Georgia" w:hAnsi="Georgia" w:cstheme="minorHAnsi"/>
                <w:sz w:val="22"/>
                <w:szCs w:val="22"/>
              </w:rPr>
              <w:t xml:space="preserve">dogs </w:t>
            </w:r>
            <w:r w:rsidRPr="00C70B75">
              <w:rPr>
                <w:rFonts w:ascii="Georgia" w:hAnsi="Georgia" w:cstheme="minorHAnsi"/>
                <w:sz w:val="22"/>
                <w:szCs w:val="22"/>
              </w:rPr>
              <w:t xml:space="preserve">attending UK clinics belonging to large veterinary groups </w:t>
            </w:r>
          </w:p>
          <w:p w14:paraId="782EE8C9" w14:textId="77777777" w:rsidR="006C33D6" w:rsidRPr="00C70B75" w:rsidRDefault="006C33D6" w:rsidP="00E41EB1">
            <w:pPr>
              <w:spacing w:line="360" w:lineRule="auto"/>
              <w:rPr>
                <w:rFonts w:ascii="Georgia" w:hAnsi="Georgia" w:cstheme="minorHAnsi"/>
                <w:sz w:val="22"/>
                <w:szCs w:val="22"/>
              </w:rPr>
            </w:pPr>
            <w:r w:rsidRPr="00C70B75">
              <w:rPr>
                <w:rFonts w:ascii="Georgia" w:hAnsi="Georgia" w:cstheme="minorHAnsi"/>
                <w:sz w:val="22"/>
                <w:szCs w:val="22"/>
              </w:rPr>
              <w:t>ii) to analyse how the organisational structure of companion animal practice influences antimicrobial use, based on insight gained from anthropological fieldwork.</w:t>
            </w:r>
          </w:p>
          <w:p w14:paraId="47ADBDCA" w14:textId="77777777" w:rsidR="00136AFE" w:rsidRPr="00C70B75" w:rsidRDefault="00136AFE" w:rsidP="00E41EB1">
            <w:pPr>
              <w:spacing w:line="360" w:lineRule="auto"/>
              <w:rPr>
                <w:rFonts w:ascii="Georgia" w:hAnsi="Georgia" w:cstheme="minorHAnsi"/>
                <w:sz w:val="22"/>
                <w:szCs w:val="22"/>
              </w:rPr>
            </w:pPr>
          </w:p>
          <w:p w14:paraId="3AA561E7" w14:textId="77777777" w:rsidR="006C33D6" w:rsidRPr="00C70B75" w:rsidRDefault="006C33D6" w:rsidP="00E41EB1">
            <w:pPr>
              <w:spacing w:line="360" w:lineRule="auto"/>
              <w:rPr>
                <w:rFonts w:ascii="Georgia" w:hAnsi="Georgia" w:cstheme="minorHAnsi"/>
                <w:sz w:val="22"/>
                <w:szCs w:val="22"/>
              </w:rPr>
            </w:pPr>
          </w:p>
        </w:tc>
      </w:tr>
      <w:tr w:rsidR="00C70B75" w:rsidRPr="00C70B75" w14:paraId="2DC4F548" w14:textId="77777777" w:rsidTr="00C70B75">
        <w:tc>
          <w:tcPr>
            <w:tcW w:w="2519" w:type="dxa"/>
          </w:tcPr>
          <w:p w14:paraId="09E74F65" w14:textId="77777777" w:rsidR="006C33D6" w:rsidRPr="00C70B75" w:rsidRDefault="006C33D6" w:rsidP="00E41EB1">
            <w:pPr>
              <w:spacing w:line="360" w:lineRule="auto"/>
              <w:rPr>
                <w:rFonts w:ascii="Georgia" w:hAnsi="Georgia"/>
                <w:b/>
                <w:bCs/>
                <w:sz w:val="22"/>
                <w:szCs w:val="22"/>
              </w:rPr>
            </w:pPr>
            <w:r w:rsidRPr="00C70B75">
              <w:rPr>
                <w:rFonts w:ascii="Georgia" w:hAnsi="Georgia"/>
                <w:b/>
                <w:bCs/>
                <w:sz w:val="22"/>
                <w:szCs w:val="22"/>
              </w:rPr>
              <w:lastRenderedPageBreak/>
              <w:t>What methods did the researchers use?</w:t>
            </w:r>
          </w:p>
          <w:p w14:paraId="09DD8978" w14:textId="77777777" w:rsidR="006C33D6" w:rsidRPr="00C70B75" w:rsidRDefault="006C33D6" w:rsidP="00E41EB1">
            <w:pPr>
              <w:spacing w:line="360" w:lineRule="auto"/>
              <w:rPr>
                <w:rFonts w:ascii="Georgia" w:hAnsi="Georgia"/>
                <w:b/>
                <w:bCs/>
                <w:sz w:val="22"/>
                <w:szCs w:val="22"/>
              </w:rPr>
            </w:pPr>
          </w:p>
          <w:p w14:paraId="12EF87C7" w14:textId="77777777" w:rsidR="006C33D6" w:rsidRPr="00C70B75" w:rsidRDefault="006C33D6" w:rsidP="00E41EB1">
            <w:pPr>
              <w:spacing w:line="360" w:lineRule="auto"/>
              <w:rPr>
                <w:rFonts w:ascii="Georgia" w:hAnsi="Georgia"/>
                <w:b/>
                <w:bCs/>
                <w:sz w:val="22"/>
                <w:szCs w:val="22"/>
              </w:rPr>
            </w:pPr>
          </w:p>
        </w:tc>
        <w:tc>
          <w:tcPr>
            <w:tcW w:w="5698" w:type="dxa"/>
          </w:tcPr>
          <w:p w14:paraId="0A38A634" w14:textId="77777777" w:rsidR="006C33D6" w:rsidRPr="00C70B75" w:rsidRDefault="006C33D6" w:rsidP="00E41EB1">
            <w:pPr>
              <w:spacing w:line="360" w:lineRule="auto"/>
              <w:rPr>
                <w:rFonts w:ascii="Georgia" w:hAnsi="Georgia" w:cstheme="minorHAnsi"/>
                <w:sz w:val="22"/>
                <w:szCs w:val="22"/>
              </w:rPr>
            </w:pPr>
            <w:r w:rsidRPr="00C70B75">
              <w:rPr>
                <w:rFonts w:ascii="Georgia" w:hAnsi="Georgia" w:cstheme="minorHAnsi"/>
                <w:sz w:val="22"/>
                <w:szCs w:val="22"/>
                <w:shd w:val="clear" w:color="auto" w:fill="FFFFFF"/>
              </w:rPr>
              <w:t>The authors reviewed the clinical records from dogs and cats referred to the Internal Medicine and Oncology departments of two referral hospitals in the UK.</w:t>
            </w:r>
          </w:p>
        </w:tc>
        <w:tc>
          <w:tcPr>
            <w:tcW w:w="5953" w:type="dxa"/>
          </w:tcPr>
          <w:p w14:paraId="3A4CC240" w14:textId="55726B5E" w:rsidR="006C33D6" w:rsidRPr="00C70B75" w:rsidRDefault="006C33D6" w:rsidP="00E41EB1">
            <w:pPr>
              <w:spacing w:line="360" w:lineRule="auto"/>
              <w:rPr>
                <w:rFonts w:ascii="Georgia" w:hAnsi="Georgia" w:cstheme="minorHAnsi"/>
                <w:sz w:val="22"/>
                <w:szCs w:val="22"/>
              </w:rPr>
            </w:pPr>
            <w:r w:rsidRPr="00C70B75">
              <w:rPr>
                <w:rFonts w:ascii="Georgia" w:hAnsi="Georgia" w:cstheme="minorHAnsi"/>
                <w:sz w:val="22"/>
                <w:szCs w:val="22"/>
              </w:rPr>
              <w:t>The paper is described as using “mixed methods” combining quantitative (epidemiological) data from the VetCompass database, and qualitative (ethnographic/ anthropological) data based on observations from a researcher who spent time in a number of veterinary practices in order to understand the factors affecting and context of antimicrobial prescribing.</w:t>
            </w:r>
          </w:p>
        </w:tc>
      </w:tr>
      <w:tr w:rsidR="00C70B75" w:rsidRPr="00C70B75" w14:paraId="005612B4" w14:textId="77777777" w:rsidTr="00C70B75">
        <w:tc>
          <w:tcPr>
            <w:tcW w:w="2519" w:type="dxa"/>
          </w:tcPr>
          <w:p w14:paraId="78029170" w14:textId="77777777" w:rsidR="006C33D6" w:rsidRPr="00C70B75" w:rsidRDefault="006C33D6" w:rsidP="00E41EB1">
            <w:pPr>
              <w:spacing w:line="360" w:lineRule="auto"/>
              <w:rPr>
                <w:rFonts w:ascii="Georgia" w:hAnsi="Georgia"/>
                <w:b/>
                <w:bCs/>
                <w:sz w:val="22"/>
                <w:szCs w:val="22"/>
              </w:rPr>
            </w:pPr>
            <w:r w:rsidRPr="00C70B75">
              <w:rPr>
                <w:rFonts w:ascii="Georgia" w:hAnsi="Georgia"/>
                <w:b/>
                <w:bCs/>
                <w:sz w:val="22"/>
                <w:szCs w:val="22"/>
              </w:rPr>
              <w:t>Is the study design described clearly enough to enable you to follow what was done?</w:t>
            </w:r>
          </w:p>
          <w:p w14:paraId="15925E11" w14:textId="77777777" w:rsidR="006C33D6" w:rsidRPr="00C70B75" w:rsidRDefault="006C33D6" w:rsidP="00E41EB1">
            <w:pPr>
              <w:spacing w:line="360" w:lineRule="auto"/>
              <w:rPr>
                <w:rFonts w:ascii="Georgia" w:hAnsi="Georgia"/>
                <w:b/>
                <w:bCs/>
                <w:sz w:val="22"/>
                <w:szCs w:val="22"/>
              </w:rPr>
            </w:pPr>
          </w:p>
          <w:p w14:paraId="2B2F66B4" w14:textId="77777777" w:rsidR="006C33D6" w:rsidRPr="00C70B75" w:rsidRDefault="006C33D6" w:rsidP="00E41EB1">
            <w:pPr>
              <w:spacing w:line="360" w:lineRule="auto"/>
              <w:rPr>
                <w:rFonts w:ascii="Georgia" w:hAnsi="Georgia"/>
                <w:b/>
                <w:bCs/>
                <w:sz w:val="22"/>
                <w:szCs w:val="22"/>
              </w:rPr>
            </w:pPr>
          </w:p>
        </w:tc>
        <w:tc>
          <w:tcPr>
            <w:tcW w:w="5698" w:type="dxa"/>
          </w:tcPr>
          <w:p w14:paraId="5483C787" w14:textId="77777777" w:rsidR="006C33D6" w:rsidRPr="00C70B75" w:rsidRDefault="006C33D6" w:rsidP="00E41EB1">
            <w:pPr>
              <w:spacing w:line="360" w:lineRule="auto"/>
              <w:rPr>
                <w:rFonts w:ascii="Georgia" w:hAnsi="Georgia" w:cstheme="minorHAnsi"/>
                <w:sz w:val="22"/>
                <w:szCs w:val="22"/>
              </w:rPr>
            </w:pPr>
          </w:p>
        </w:tc>
        <w:tc>
          <w:tcPr>
            <w:tcW w:w="5953" w:type="dxa"/>
          </w:tcPr>
          <w:p w14:paraId="5E8A7276" w14:textId="77777777" w:rsidR="006C33D6" w:rsidRPr="00C70B75" w:rsidRDefault="006C33D6" w:rsidP="00E41EB1">
            <w:pPr>
              <w:spacing w:line="360" w:lineRule="auto"/>
              <w:rPr>
                <w:rFonts w:ascii="Georgia" w:hAnsi="Georgia" w:cstheme="minorHAnsi"/>
                <w:sz w:val="22"/>
                <w:szCs w:val="22"/>
              </w:rPr>
            </w:pPr>
          </w:p>
        </w:tc>
      </w:tr>
      <w:tr w:rsidR="00C70B75" w:rsidRPr="00C70B75" w14:paraId="1B0D3CB4" w14:textId="77777777" w:rsidTr="00C70B75">
        <w:tc>
          <w:tcPr>
            <w:tcW w:w="2519" w:type="dxa"/>
          </w:tcPr>
          <w:p w14:paraId="01184435" w14:textId="77777777" w:rsidR="006C33D6" w:rsidRPr="00C70B75" w:rsidRDefault="006C33D6" w:rsidP="00E41EB1">
            <w:pPr>
              <w:spacing w:line="360" w:lineRule="auto"/>
              <w:rPr>
                <w:rFonts w:ascii="Georgia" w:hAnsi="Georgia"/>
                <w:b/>
                <w:bCs/>
                <w:sz w:val="22"/>
                <w:szCs w:val="22"/>
              </w:rPr>
            </w:pPr>
            <w:r w:rsidRPr="00C70B75">
              <w:rPr>
                <w:rFonts w:ascii="Georgia" w:hAnsi="Georgia"/>
                <w:b/>
                <w:bCs/>
                <w:sz w:val="22"/>
                <w:szCs w:val="22"/>
              </w:rPr>
              <w:t>Are the number and type of patients or participants and the timeframes used to collect data clearly described?</w:t>
            </w:r>
          </w:p>
          <w:p w14:paraId="1AFD5D4E" w14:textId="77777777" w:rsidR="006C33D6" w:rsidRPr="00C70B75" w:rsidRDefault="006C33D6" w:rsidP="00E41EB1">
            <w:pPr>
              <w:spacing w:line="360" w:lineRule="auto"/>
              <w:rPr>
                <w:rFonts w:ascii="Georgia" w:hAnsi="Georgia"/>
                <w:b/>
                <w:bCs/>
                <w:sz w:val="22"/>
                <w:szCs w:val="22"/>
              </w:rPr>
            </w:pPr>
          </w:p>
          <w:p w14:paraId="04F13618" w14:textId="77777777" w:rsidR="006C33D6" w:rsidRPr="00C70B75" w:rsidRDefault="006C33D6" w:rsidP="00E41EB1">
            <w:pPr>
              <w:spacing w:line="360" w:lineRule="auto"/>
              <w:rPr>
                <w:rFonts w:ascii="Georgia" w:hAnsi="Georgia"/>
                <w:b/>
                <w:bCs/>
                <w:sz w:val="22"/>
                <w:szCs w:val="22"/>
              </w:rPr>
            </w:pPr>
          </w:p>
          <w:p w14:paraId="34B4EAB8" w14:textId="77777777" w:rsidR="006C33D6" w:rsidRPr="00C70B75" w:rsidRDefault="006C33D6" w:rsidP="00E41EB1">
            <w:pPr>
              <w:spacing w:line="360" w:lineRule="auto"/>
              <w:rPr>
                <w:rFonts w:ascii="Georgia" w:hAnsi="Georgia"/>
                <w:b/>
                <w:bCs/>
                <w:sz w:val="22"/>
                <w:szCs w:val="22"/>
              </w:rPr>
            </w:pPr>
          </w:p>
        </w:tc>
        <w:tc>
          <w:tcPr>
            <w:tcW w:w="5698" w:type="dxa"/>
          </w:tcPr>
          <w:p w14:paraId="1B9D70EF" w14:textId="77777777" w:rsidR="006C33D6" w:rsidRPr="00C70B75" w:rsidRDefault="006C33D6" w:rsidP="00E41EB1">
            <w:pPr>
              <w:spacing w:line="360" w:lineRule="auto"/>
              <w:rPr>
                <w:rFonts w:ascii="Georgia" w:hAnsi="Georgia" w:cstheme="minorHAnsi"/>
                <w:sz w:val="22"/>
                <w:szCs w:val="22"/>
              </w:rPr>
            </w:pPr>
            <w:r w:rsidRPr="00C70B75">
              <w:rPr>
                <w:rFonts w:ascii="Georgia" w:hAnsi="Georgia" w:cstheme="minorHAnsi"/>
                <w:sz w:val="22"/>
                <w:szCs w:val="22"/>
              </w:rPr>
              <w:t>The study included records from 917 dogs and cats,</w:t>
            </w:r>
          </w:p>
          <w:p w14:paraId="02023D5F" w14:textId="77777777" w:rsidR="006C33D6" w:rsidRPr="00C70B75" w:rsidRDefault="006C33D6" w:rsidP="00E41EB1">
            <w:pPr>
              <w:spacing w:line="360" w:lineRule="auto"/>
              <w:rPr>
                <w:rFonts w:ascii="Georgia" w:hAnsi="Georgia" w:cstheme="minorHAnsi"/>
                <w:sz w:val="22"/>
                <w:szCs w:val="22"/>
              </w:rPr>
            </w:pPr>
            <w:r w:rsidRPr="00C70B75">
              <w:rPr>
                <w:rFonts w:ascii="Georgia" w:hAnsi="Georgia" w:cstheme="minorHAnsi"/>
                <w:sz w:val="22"/>
                <w:szCs w:val="22"/>
              </w:rPr>
              <w:t>referred to the Internal Medicine department of hospital A between March 1, 2018, and February 28, 2019, and to the Internal Medicine and Oncology departments of hospital B between November 1, 2016, and November 1, 2017.</w:t>
            </w:r>
          </w:p>
        </w:tc>
        <w:tc>
          <w:tcPr>
            <w:tcW w:w="5953" w:type="dxa"/>
          </w:tcPr>
          <w:p w14:paraId="2AF90FFF" w14:textId="77777777" w:rsidR="006C33D6" w:rsidRPr="00C70B75" w:rsidRDefault="006C33D6" w:rsidP="00E41EB1">
            <w:pPr>
              <w:spacing w:line="360" w:lineRule="auto"/>
              <w:rPr>
                <w:rFonts w:ascii="Georgia" w:hAnsi="Georgia" w:cstheme="minorHAnsi"/>
                <w:sz w:val="22"/>
                <w:szCs w:val="22"/>
              </w:rPr>
            </w:pPr>
            <w:r w:rsidRPr="00C70B75">
              <w:rPr>
                <w:rFonts w:ascii="Georgia" w:hAnsi="Georgia" w:cstheme="minorHAnsi"/>
                <w:sz w:val="22"/>
                <w:szCs w:val="22"/>
              </w:rPr>
              <w:t>The complete data set for epidemiological analysis included data from 234,539 dogs from 365 clinics belonging to three large veterinary groups (two commercial and one charitable) for the period spanning June 2012 to June 2014.</w:t>
            </w:r>
          </w:p>
          <w:p w14:paraId="5F9D68A4" w14:textId="178F6A85" w:rsidR="006C33D6" w:rsidRPr="00C70B75" w:rsidRDefault="006C33D6" w:rsidP="00E41EB1">
            <w:pPr>
              <w:spacing w:line="360" w:lineRule="auto"/>
              <w:rPr>
                <w:rFonts w:ascii="Georgia" w:hAnsi="Georgia" w:cstheme="minorHAnsi"/>
                <w:sz w:val="22"/>
                <w:szCs w:val="22"/>
              </w:rPr>
            </w:pPr>
            <w:r w:rsidRPr="00C70B75">
              <w:rPr>
                <w:rFonts w:ascii="Georgia" w:hAnsi="Georgia" w:cstheme="minorHAnsi"/>
                <w:sz w:val="22"/>
                <w:szCs w:val="22"/>
              </w:rPr>
              <w:t xml:space="preserve"> </w:t>
            </w:r>
          </w:p>
          <w:p w14:paraId="51DCB4B4" w14:textId="71C633E4" w:rsidR="006C33D6" w:rsidRPr="00C70B75" w:rsidRDefault="006C33D6" w:rsidP="00E41EB1">
            <w:pPr>
              <w:spacing w:line="360" w:lineRule="auto"/>
              <w:rPr>
                <w:rFonts w:ascii="Georgia" w:hAnsi="Georgia" w:cstheme="minorHAnsi"/>
                <w:sz w:val="22"/>
                <w:szCs w:val="22"/>
              </w:rPr>
            </w:pPr>
            <w:r w:rsidRPr="00C70B75">
              <w:rPr>
                <w:rFonts w:ascii="Georgia" w:hAnsi="Georgia" w:cstheme="minorHAnsi"/>
                <w:sz w:val="22"/>
                <w:szCs w:val="22"/>
              </w:rPr>
              <w:t>The ethnographic data was collected from three UK companion animal clinic sites belonging to different large veterinary groups (two commercial and one charitable) over 9 months in 2019.</w:t>
            </w:r>
          </w:p>
        </w:tc>
      </w:tr>
      <w:tr w:rsidR="00C70B75" w:rsidRPr="00C70B75" w14:paraId="681FF364" w14:textId="77777777" w:rsidTr="00C70B75">
        <w:tc>
          <w:tcPr>
            <w:tcW w:w="2519" w:type="dxa"/>
          </w:tcPr>
          <w:p w14:paraId="65DE7AAA" w14:textId="77777777" w:rsidR="006C33D6" w:rsidRPr="00C70B75" w:rsidRDefault="006C33D6" w:rsidP="00E41EB1">
            <w:pPr>
              <w:spacing w:line="360" w:lineRule="auto"/>
              <w:rPr>
                <w:rFonts w:ascii="Georgia" w:hAnsi="Georgia"/>
                <w:b/>
                <w:bCs/>
                <w:sz w:val="22"/>
                <w:szCs w:val="22"/>
              </w:rPr>
            </w:pPr>
            <w:r w:rsidRPr="00C70B75">
              <w:rPr>
                <w:rFonts w:ascii="Georgia" w:hAnsi="Georgia"/>
                <w:b/>
                <w:bCs/>
                <w:sz w:val="22"/>
                <w:szCs w:val="22"/>
              </w:rPr>
              <w:lastRenderedPageBreak/>
              <w:t>Is the data collected clearly described?</w:t>
            </w:r>
          </w:p>
          <w:p w14:paraId="2314AB38" w14:textId="77777777" w:rsidR="006C33D6" w:rsidRPr="00C70B75" w:rsidRDefault="006C33D6" w:rsidP="00E41EB1">
            <w:pPr>
              <w:spacing w:line="360" w:lineRule="auto"/>
              <w:rPr>
                <w:rFonts w:ascii="Georgia" w:hAnsi="Georgia"/>
                <w:b/>
                <w:bCs/>
                <w:sz w:val="22"/>
                <w:szCs w:val="22"/>
              </w:rPr>
            </w:pPr>
          </w:p>
          <w:p w14:paraId="6AF9468D" w14:textId="77777777" w:rsidR="006C33D6" w:rsidRPr="00C70B75" w:rsidRDefault="006C33D6" w:rsidP="00E41EB1">
            <w:pPr>
              <w:spacing w:line="360" w:lineRule="auto"/>
              <w:rPr>
                <w:rFonts w:ascii="Georgia" w:hAnsi="Georgia"/>
                <w:b/>
                <w:bCs/>
                <w:sz w:val="22"/>
                <w:szCs w:val="22"/>
              </w:rPr>
            </w:pPr>
          </w:p>
        </w:tc>
        <w:tc>
          <w:tcPr>
            <w:tcW w:w="5698" w:type="dxa"/>
          </w:tcPr>
          <w:p w14:paraId="78148CCD" w14:textId="77777777" w:rsidR="006C33D6" w:rsidRPr="00C70B75" w:rsidRDefault="006C33D6" w:rsidP="00E41EB1">
            <w:pPr>
              <w:spacing w:line="360" w:lineRule="auto"/>
              <w:rPr>
                <w:rFonts w:ascii="Georgia" w:hAnsi="Georgia"/>
                <w:sz w:val="22"/>
                <w:szCs w:val="22"/>
              </w:rPr>
            </w:pPr>
            <w:r w:rsidRPr="00C70B75">
              <w:rPr>
                <w:rFonts w:ascii="Georgia" w:hAnsi="Georgia"/>
                <w:sz w:val="22"/>
                <w:szCs w:val="22"/>
              </w:rPr>
              <w:t>The paper retrospectively reviewed the clinical records of the animals referred. What data did the researchers extract from these records?</w:t>
            </w:r>
          </w:p>
        </w:tc>
        <w:tc>
          <w:tcPr>
            <w:tcW w:w="5953" w:type="dxa"/>
          </w:tcPr>
          <w:p w14:paraId="476A7ECC" w14:textId="77777777" w:rsidR="006C33D6" w:rsidRPr="00C70B75" w:rsidRDefault="006C33D6" w:rsidP="00E41EB1">
            <w:pPr>
              <w:spacing w:line="360" w:lineRule="auto"/>
              <w:rPr>
                <w:rFonts w:ascii="Georgia" w:hAnsi="Georgia"/>
                <w:sz w:val="22"/>
                <w:szCs w:val="22"/>
              </w:rPr>
            </w:pPr>
            <w:r w:rsidRPr="00C70B75">
              <w:rPr>
                <w:rFonts w:ascii="Georgia" w:hAnsi="Georgia"/>
                <w:sz w:val="22"/>
                <w:szCs w:val="22"/>
              </w:rPr>
              <w:t>This paper collected two completely different sets of data.</w:t>
            </w:r>
          </w:p>
          <w:p w14:paraId="5B8F285B" w14:textId="77777777" w:rsidR="006C33D6" w:rsidRPr="00C70B75" w:rsidRDefault="006C33D6" w:rsidP="00E41EB1">
            <w:pPr>
              <w:spacing w:line="360" w:lineRule="auto"/>
              <w:rPr>
                <w:rFonts w:ascii="Georgia" w:hAnsi="Georgia"/>
                <w:sz w:val="22"/>
                <w:szCs w:val="22"/>
              </w:rPr>
            </w:pPr>
            <w:r w:rsidRPr="00C70B75">
              <w:rPr>
                <w:rFonts w:ascii="Georgia" w:hAnsi="Georgia"/>
                <w:sz w:val="22"/>
                <w:szCs w:val="22"/>
              </w:rPr>
              <w:t>1) Epidemiological (quantitative) data – based on data recorded in the electronic patient records in the Vet Compass data base.</w:t>
            </w:r>
          </w:p>
          <w:p w14:paraId="1E0C1981" w14:textId="77777777" w:rsidR="006C33D6" w:rsidRPr="00C70B75" w:rsidRDefault="006C33D6" w:rsidP="00E41EB1">
            <w:pPr>
              <w:spacing w:line="360" w:lineRule="auto"/>
              <w:rPr>
                <w:rFonts w:ascii="Georgia" w:hAnsi="Georgia"/>
                <w:sz w:val="22"/>
                <w:szCs w:val="22"/>
              </w:rPr>
            </w:pPr>
          </w:p>
          <w:p w14:paraId="1C0C74E6" w14:textId="77777777" w:rsidR="006C33D6" w:rsidRPr="00C70B75" w:rsidRDefault="006C33D6" w:rsidP="00E41EB1">
            <w:pPr>
              <w:spacing w:line="360" w:lineRule="auto"/>
              <w:rPr>
                <w:rFonts w:ascii="Georgia" w:hAnsi="Georgia"/>
                <w:sz w:val="22"/>
                <w:szCs w:val="22"/>
              </w:rPr>
            </w:pPr>
            <w:r w:rsidRPr="00C70B75">
              <w:rPr>
                <w:rFonts w:ascii="Georgia" w:hAnsi="Georgia"/>
                <w:sz w:val="22"/>
                <w:szCs w:val="22"/>
              </w:rPr>
              <w:t>2) Anthropological (qualitative) data including field notes, semi-structured interviews and company policies.</w:t>
            </w:r>
          </w:p>
          <w:p w14:paraId="513B39A9" w14:textId="77777777" w:rsidR="002A5A5B" w:rsidRPr="00C70B75" w:rsidRDefault="002A5A5B" w:rsidP="00E41EB1">
            <w:pPr>
              <w:spacing w:line="360" w:lineRule="auto"/>
              <w:rPr>
                <w:rFonts w:ascii="Georgia" w:hAnsi="Georgia"/>
                <w:sz w:val="22"/>
                <w:szCs w:val="22"/>
              </w:rPr>
            </w:pPr>
          </w:p>
        </w:tc>
      </w:tr>
      <w:tr w:rsidR="00C70B75" w:rsidRPr="00C70B75" w14:paraId="4564182A" w14:textId="77777777" w:rsidTr="00C70B75">
        <w:tc>
          <w:tcPr>
            <w:tcW w:w="2519" w:type="dxa"/>
          </w:tcPr>
          <w:p w14:paraId="2CC92BDB" w14:textId="77777777" w:rsidR="006C33D6" w:rsidRPr="00C70B75" w:rsidRDefault="006C33D6" w:rsidP="00E41EB1">
            <w:pPr>
              <w:spacing w:line="360" w:lineRule="auto"/>
              <w:rPr>
                <w:rFonts w:ascii="Georgia" w:hAnsi="Georgia"/>
                <w:b/>
                <w:bCs/>
                <w:sz w:val="22"/>
                <w:szCs w:val="22"/>
              </w:rPr>
            </w:pPr>
            <w:r w:rsidRPr="00C70B75">
              <w:rPr>
                <w:rFonts w:ascii="Georgia" w:hAnsi="Georgia"/>
                <w:b/>
                <w:bCs/>
                <w:sz w:val="22"/>
                <w:szCs w:val="22"/>
              </w:rPr>
              <w:t>Do you think that the methodology and data collected are appropriate to meet the aims of the study?</w:t>
            </w:r>
          </w:p>
          <w:p w14:paraId="3CA432F2" w14:textId="77777777" w:rsidR="006C33D6" w:rsidRPr="00C70B75" w:rsidRDefault="006C33D6" w:rsidP="00E41EB1">
            <w:pPr>
              <w:spacing w:line="360" w:lineRule="auto"/>
              <w:rPr>
                <w:rFonts w:ascii="Georgia" w:hAnsi="Georgia"/>
                <w:b/>
                <w:bCs/>
                <w:sz w:val="22"/>
                <w:szCs w:val="22"/>
              </w:rPr>
            </w:pPr>
          </w:p>
          <w:p w14:paraId="02434536" w14:textId="77777777" w:rsidR="006C33D6" w:rsidRPr="00C70B75" w:rsidRDefault="006C33D6" w:rsidP="00E41EB1">
            <w:pPr>
              <w:spacing w:line="360" w:lineRule="auto"/>
              <w:rPr>
                <w:rFonts w:ascii="Georgia" w:hAnsi="Georgia"/>
                <w:b/>
                <w:bCs/>
                <w:sz w:val="22"/>
                <w:szCs w:val="22"/>
              </w:rPr>
            </w:pPr>
            <w:r w:rsidRPr="00C70B75">
              <w:rPr>
                <w:rFonts w:ascii="Georgia" w:hAnsi="Georgia"/>
                <w:b/>
                <w:bCs/>
                <w:sz w:val="22"/>
                <w:szCs w:val="22"/>
              </w:rPr>
              <w:t>If not, what are the limitations?</w:t>
            </w:r>
          </w:p>
          <w:p w14:paraId="71465020" w14:textId="77777777" w:rsidR="002A5A5B" w:rsidRPr="00C70B75" w:rsidRDefault="002A5A5B" w:rsidP="00E41EB1">
            <w:pPr>
              <w:spacing w:line="360" w:lineRule="auto"/>
              <w:rPr>
                <w:rFonts w:ascii="Georgia" w:hAnsi="Georgia"/>
                <w:b/>
                <w:bCs/>
                <w:sz w:val="22"/>
                <w:szCs w:val="22"/>
              </w:rPr>
            </w:pPr>
          </w:p>
        </w:tc>
        <w:tc>
          <w:tcPr>
            <w:tcW w:w="5698" w:type="dxa"/>
          </w:tcPr>
          <w:p w14:paraId="317CDA7B" w14:textId="77777777" w:rsidR="006C33D6" w:rsidRPr="00C70B75" w:rsidRDefault="006C33D6" w:rsidP="00E41EB1">
            <w:pPr>
              <w:spacing w:line="360" w:lineRule="auto"/>
              <w:rPr>
                <w:rFonts w:ascii="Georgia" w:hAnsi="Georgia"/>
                <w:sz w:val="22"/>
                <w:szCs w:val="22"/>
              </w:rPr>
            </w:pPr>
          </w:p>
        </w:tc>
        <w:tc>
          <w:tcPr>
            <w:tcW w:w="5953" w:type="dxa"/>
          </w:tcPr>
          <w:p w14:paraId="6A407528" w14:textId="77777777" w:rsidR="006C33D6" w:rsidRPr="00C70B75" w:rsidRDefault="006C33D6" w:rsidP="00E41EB1">
            <w:pPr>
              <w:spacing w:line="360" w:lineRule="auto"/>
              <w:rPr>
                <w:rFonts w:ascii="Georgia" w:hAnsi="Georgia"/>
                <w:sz w:val="22"/>
                <w:szCs w:val="22"/>
              </w:rPr>
            </w:pPr>
          </w:p>
          <w:p w14:paraId="1DD66818" w14:textId="77777777" w:rsidR="002A5A5B" w:rsidRPr="00C70B75" w:rsidRDefault="002A5A5B" w:rsidP="00E41EB1">
            <w:pPr>
              <w:spacing w:line="360" w:lineRule="auto"/>
              <w:rPr>
                <w:rFonts w:ascii="Georgia" w:hAnsi="Georgia"/>
                <w:sz w:val="22"/>
                <w:szCs w:val="22"/>
              </w:rPr>
            </w:pPr>
          </w:p>
        </w:tc>
      </w:tr>
      <w:tr w:rsidR="00C70B75" w:rsidRPr="00C70B75" w14:paraId="1193AE96" w14:textId="77777777" w:rsidTr="00C70B75">
        <w:tc>
          <w:tcPr>
            <w:tcW w:w="2519" w:type="dxa"/>
          </w:tcPr>
          <w:p w14:paraId="2BFFECFC" w14:textId="77777777" w:rsidR="006C33D6" w:rsidRPr="00C70B75" w:rsidRDefault="006C33D6" w:rsidP="00E41EB1">
            <w:pPr>
              <w:spacing w:line="360" w:lineRule="auto"/>
              <w:rPr>
                <w:rFonts w:ascii="Georgia" w:hAnsi="Georgia"/>
                <w:b/>
                <w:bCs/>
                <w:sz w:val="22"/>
                <w:szCs w:val="22"/>
              </w:rPr>
            </w:pPr>
            <w:r w:rsidRPr="00C70B75">
              <w:rPr>
                <w:rFonts w:ascii="Georgia" w:hAnsi="Georgia"/>
                <w:b/>
                <w:bCs/>
                <w:sz w:val="22"/>
                <w:szCs w:val="22"/>
              </w:rPr>
              <w:t>Is the analysis of data clearly described?</w:t>
            </w:r>
          </w:p>
          <w:p w14:paraId="14333E57" w14:textId="77777777" w:rsidR="006C33D6" w:rsidRPr="00C70B75" w:rsidRDefault="006C33D6" w:rsidP="00E41EB1">
            <w:pPr>
              <w:spacing w:line="360" w:lineRule="auto"/>
              <w:rPr>
                <w:rFonts w:ascii="Georgia" w:hAnsi="Georgia"/>
                <w:b/>
                <w:bCs/>
                <w:sz w:val="22"/>
                <w:szCs w:val="22"/>
              </w:rPr>
            </w:pPr>
          </w:p>
          <w:p w14:paraId="0CEB4B54" w14:textId="77777777" w:rsidR="006C33D6" w:rsidRPr="00C70B75" w:rsidRDefault="006C33D6" w:rsidP="00E41EB1">
            <w:pPr>
              <w:spacing w:line="360" w:lineRule="auto"/>
              <w:rPr>
                <w:rFonts w:ascii="Georgia" w:hAnsi="Georgia"/>
                <w:b/>
                <w:bCs/>
                <w:sz w:val="22"/>
                <w:szCs w:val="22"/>
              </w:rPr>
            </w:pPr>
          </w:p>
        </w:tc>
        <w:tc>
          <w:tcPr>
            <w:tcW w:w="5698" w:type="dxa"/>
          </w:tcPr>
          <w:p w14:paraId="39B58013" w14:textId="77777777" w:rsidR="006C33D6" w:rsidRPr="00C70B75" w:rsidRDefault="006C33D6" w:rsidP="00E41EB1">
            <w:pPr>
              <w:spacing w:line="360" w:lineRule="auto"/>
              <w:rPr>
                <w:rFonts w:ascii="Georgia" w:hAnsi="Georgia"/>
                <w:sz w:val="22"/>
                <w:szCs w:val="22"/>
              </w:rPr>
            </w:pPr>
            <w:r w:rsidRPr="00C70B75">
              <w:rPr>
                <w:rFonts w:ascii="Georgia" w:hAnsi="Georgia"/>
                <w:sz w:val="22"/>
                <w:szCs w:val="22"/>
              </w:rPr>
              <w:t>The paper used descriptive statistics.</w:t>
            </w:r>
          </w:p>
          <w:p w14:paraId="02FF3957" w14:textId="77777777" w:rsidR="006C33D6" w:rsidRPr="00C70B75" w:rsidRDefault="006C33D6" w:rsidP="00E41EB1">
            <w:pPr>
              <w:pStyle w:val="ListParagraph"/>
              <w:spacing w:line="360" w:lineRule="auto"/>
              <w:rPr>
                <w:rFonts w:ascii="Georgia" w:hAnsi="Georgia"/>
                <w:sz w:val="22"/>
                <w:szCs w:val="22"/>
              </w:rPr>
            </w:pPr>
          </w:p>
        </w:tc>
        <w:tc>
          <w:tcPr>
            <w:tcW w:w="5953" w:type="dxa"/>
          </w:tcPr>
          <w:p w14:paraId="14476951" w14:textId="4187C991" w:rsidR="006C33D6" w:rsidRPr="00C70B75" w:rsidRDefault="006C33D6" w:rsidP="00E41EB1">
            <w:pPr>
              <w:spacing w:line="360" w:lineRule="auto"/>
              <w:rPr>
                <w:rFonts w:ascii="Georgia" w:hAnsi="Georgia" w:cstheme="minorHAnsi"/>
                <w:sz w:val="22"/>
                <w:szCs w:val="22"/>
              </w:rPr>
            </w:pPr>
            <w:r w:rsidRPr="00C70B75">
              <w:rPr>
                <w:rFonts w:ascii="Georgia" w:hAnsi="Georgia"/>
                <w:sz w:val="22"/>
                <w:szCs w:val="22"/>
              </w:rPr>
              <w:t xml:space="preserve">The paper included descriptive statistics of the </w:t>
            </w:r>
            <w:r w:rsidRPr="00C70B75">
              <w:rPr>
                <w:rFonts w:ascii="Georgia" w:hAnsi="Georgia" w:cstheme="minorHAnsi"/>
                <w:sz w:val="22"/>
                <w:szCs w:val="22"/>
              </w:rPr>
              <w:t xml:space="preserve">number of antimicrobial events and </w:t>
            </w:r>
            <w:r w:rsidR="00A70A7B" w:rsidRPr="00C70B75">
              <w:rPr>
                <w:rFonts w:ascii="Georgia" w:hAnsi="Georgia" w:cstheme="minorHAnsi"/>
                <w:sz w:val="22"/>
                <w:szCs w:val="22"/>
              </w:rPr>
              <w:t xml:space="preserve">HPCIA </w:t>
            </w:r>
            <w:r w:rsidRPr="00C70B75">
              <w:rPr>
                <w:rFonts w:ascii="Georgia" w:hAnsi="Georgia" w:cstheme="minorHAnsi"/>
                <w:sz w:val="22"/>
                <w:szCs w:val="22"/>
              </w:rPr>
              <w:t>events per dog, but it also used logistic regression to investigate the use of HPCIAs</w:t>
            </w:r>
            <w:r w:rsidR="00A70A7B">
              <w:rPr>
                <w:rFonts w:ascii="Georgia" w:hAnsi="Georgia" w:cstheme="minorHAnsi"/>
                <w:sz w:val="22"/>
                <w:szCs w:val="22"/>
              </w:rPr>
              <w:t xml:space="preserve"> </w:t>
            </w:r>
            <w:r w:rsidRPr="00C70B75">
              <w:rPr>
                <w:rFonts w:ascii="Georgia" w:hAnsi="Georgia" w:cstheme="minorHAnsi"/>
                <w:sz w:val="22"/>
                <w:szCs w:val="22"/>
              </w:rPr>
              <w:t>by dog, clinic, and group.</w:t>
            </w:r>
          </w:p>
          <w:p w14:paraId="12A01070" w14:textId="77777777" w:rsidR="006C33D6" w:rsidRPr="00C70B75" w:rsidRDefault="006C33D6" w:rsidP="00E41EB1">
            <w:pPr>
              <w:spacing w:line="360" w:lineRule="auto"/>
              <w:rPr>
                <w:rFonts w:ascii="Georgia" w:hAnsi="Georgia"/>
                <w:sz w:val="22"/>
                <w:szCs w:val="22"/>
              </w:rPr>
            </w:pPr>
          </w:p>
          <w:p w14:paraId="21A35229" w14:textId="77777777" w:rsidR="006C33D6" w:rsidRPr="00C70B75" w:rsidRDefault="006C33D6" w:rsidP="00E41EB1">
            <w:pPr>
              <w:spacing w:line="360" w:lineRule="auto"/>
              <w:rPr>
                <w:rFonts w:ascii="Georgia" w:hAnsi="Georgia"/>
                <w:sz w:val="22"/>
                <w:szCs w:val="22"/>
              </w:rPr>
            </w:pPr>
            <w:r w:rsidRPr="00C70B75">
              <w:rPr>
                <w:rFonts w:ascii="Georgia" w:hAnsi="Georgia"/>
                <w:sz w:val="22"/>
                <w:szCs w:val="22"/>
              </w:rPr>
              <w:t>The qualitative data was analysed by thematic analysis.</w:t>
            </w:r>
          </w:p>
        </w:tc>
      </w:tr>
      <w:tr w:rsidR="00C70B75" w:rsidRPr="00C70B75" w14:paraId="44BC6CC6" w14:textId="77777777" w:rsidTr="00C70B75">
        <w:tc>
          <w:tcPr>
            <w:tcW w:w="2519" w:type="dxa"/>
          </w:tcPr>
          <w:p w14:paraId="699D731A" w14:textId="77777777" w:rsidR="006C33D6" w:rsidRPr="00C70B75" w:rsidRDefault="006C33D6" w:rsidP="00E41EB1">
            <w:pPr>
              <w:spacing w:line="360" w:lineRule="auto"/>
              <w:rPr>
                <w:rFonts w:ascii="Georgia" w:hAnsi="Georgia"/>
                <w:b/>
                <w:bCs/>
                <w:sz w:val="22"/>
                <w:szCs w:val="22"/>
              </w:rPr>
            </w:pPr>
            <w:r w:rsidRPr="00C70B75">
              <w:rPr>
                <w:rFonts w:ascii="Georgia" w:hAnsi="Georgia"/>
                <w:b/>
                <w:bCs/>
                <w:sz w:val="22"/>
                <w:szCs w:val="22"/>
              </w:rPr>
              <w:lastRenderedPageBreak/>
              <w:t>What are the main results of the study?</w:t>
            </w:r>
          </w:p>
          <w:p w14:paraId="585598A4" w14:textId="77777777" w:rsidR="006C33D6" w:rsidRPr="00C70B75" w:rsidRDefault="006C33D6" w:rsidP="00E41EB1">
            <w:pPr>
              <w:spacing w:line="360" w:lineRule="auto"/>
              <w:rPr>
                <w:rFonts w:ascii="Georgia" w:hAnsi="Georgia"/>
                <w:b/>
                <w:bCs/>
                <w:sz w:val="22"/>
                <w:szCs w:val="22"/>
              </w:rPr>
            </w:pPr>
          </w:p>
          <w:p w14:paraId="66CDB081" w14:textId="77777777" w:rsidR="006C33D6" w:rsidRPr="00C70B75" w:rsidRDefault="006C33D6" w:rsidP="00E41EB1">
            <w:pPr>
              <w:spacing w:line="360" w:lineRule="auto"/>
              <w:rPr>
                <w:rFonts w:ascii="Georgia" w:hAnsi="Georgia"/>
                <w:sz w:val="22"/>
                <w:szCs w:val="22"/>
              </w:rPr>
            </w:pPr>
            <w:r w:rsidRPr="00C70B75">
              <w:rPr>
                <w:rFonts w:ascii="Georgia" w:hAnsi="Georgia"/>
                <w:sz w:val="22"/>
                <w:szCs w:val="22"/>
              </w:rPr>
              <w:t xml:space="preserve">Both studies report a number of findings so it may be helpful consider the results under each subheading. </w:t>
            </w:r>
          </w:p>
        </w:tc>
        <w:tc>
          <w:tcPr>
            <w:tcW w:w="5698" w:type="dxa"/>
          </w:tcPr>
          <w:p w14:paraId="7BF93866" w14:textId="77777777" w:rsidR="006C33D6" w:rsidRPr="00C70B75" w:rsidRDefault="006C33D6" w:rsidP="00E41EB1">
            <w:pPr>
              <w:spacing w:line="360" w:lineRule="auto"/>
              <w:rPr>
                <w:rFonts w:ascii="Georgia" w:hAnsi="Georgia"/>
                <w:sz w:val="22"/>
                <w:szCs w:val="22"/>
              </w:rPr>
            </w:pPr>
          </w:p>
        </w:tc>
        <w:tc>
          <w:tcPr>
            <w:tcW w:w="5953" w:type="dxa"/>
          </w:tcPr>
          <w:p w14:paraId="22F5A4B5" w14:textId="77777777" w:rsidR="006C33D6" w:rsidRPr="00C70B75" w:rsidRDefault="006C33D6" w:rsidP="00E41EB1">
            <w:pPr>
              <w:spacing w:line="360" w:lineRule="auto"/>
              <w:rPr>
                <w:rFonts w:ascii="Georgia" w:hAnsi="Georgia"/>
                <w:sz w:val="22"/>
                <w:szCs w:val="22"/>
              </w:rPr>
            </w:pPr>
          </w:p>
        </w:tc>
      </w:tr>
      <w:tr w:rsidR="00C70B75" w:rsidRPr="00C70B75" w14:paraId="0C4C6C39" w14:textId="77777777" w:rsidTr="00C70B75">
        <w:tc>
          <w:tcPr>
            <w:tcW w:w="2519" w:type="dxa"/>
          </w:tcPr>
          <w:p w14:paraId="000BB4F0" w14:textId="77777777" w:rsidR="006C33D6" w:rsidRDefault="006C33D6" w:rsidP="00E41EB1">
            <w:pPr>
              <w:spacing w:line="360" w:lineRule="auto"/>
              <w:rPr>
                <w:rFonts w:ascii="Georgia" w:hAnsi="Georgia"/>
                <w:b/>
                <w:bCs/>
                <w:sz w:val="22"/>
                <w:szCs w:val="22"/>
              </w:rPr>
            </w:pPr>
            <w:r w:rsidRPr="00C70B75">
              <w:rPr>
                <w:rFonts w:ascii="Georgia" w:hAnsi="Georgia"/>
                <w:b/>
                <w:bCs/>
                <w:sz w:val="22"/>
                <w:szCs w:val="22"/>
              </w:rPr>
              <w:t>Against what criteria do the papers judge antimicrobial prescribing, and how do these compare?</w:t>
            </w:r>
          </w:p>
          <w:p w14:paraId="0BA5CA8A" w14:textId="77777777" w:rsidR="00C70B75" w:rsidRPr="00C70B75" w:rsidRDefault="00C70B75" w:rsidP="00E41EB1">
            <w:pPr>
              <w:spacing w:line="360" w:lineRule="auto"/>
              <w:rPr>
                <w:rFonts w:ascii="Georgia" w:hAnsi="Georgia"/>
                <w:b/>
                <w:bCs/>
                <w:sz w:val="22"/>
                <w:szCs w:val="22"/>
              </w:rPr>
            </w:pPr>
          </w:p>
        </w:tc>
        <w:tc>
          <w:tcPr>
            <w:tcW w:w="5698" w:type="dxa"/>
          </w:tcPr>
          <w:p w14:paraId="7257C51B" w14:textId="75A5D739" w:rsidR="006C33D6" w:rsidRPr="00C70B75" w:rsidRDefault="002A5A5B" w:rsidP="00E41EB1">
            <w:pPr>
              <w:spacing w:line="360" w:lineRule="auto"/>
              <w:rPr>
                <w:rFonts w:ascii="Georgia" w:hAnsi="Georgia"/>
                <w:sz w:val="22"/>
                <w:szCs w:val="22"/>
              </w:rPr>
            </w:pPr>
            <w:r w:rsidRPr="00C70B75">
              <w:rPr>
                <w:rFonts w:ascii="Georgia" w:hAnsi="Georgia"/>
                <w:sz w:val="22"/>
                <w:szCs w:val="22"/>
              </w:rPr>
              <w:t xml:space="preserve">BSAVA: PROTECT ME </w:t>
            </w:r>
          </w:p>
          <w:p w14:paraId="2C3186C2" w14:textId="77777777" w:rsidR="006C33D6" w:rsidRPr="00C70B75" w:rsidRDefault="006C33D6" w:rsidP="00E41EB1">
            <w:pPr>
              <w:spacing w:line="360" w:lineRule="auto"/>
              <w:rPr>
                <w:rFonts w:ascii="Georgia" w:hAnsi="Georgia"/>
                <w:sz w:val="22"/>
                <w:szCs w:val="22"/>
              </w:rPr>
            </w:pPr>
          </w:p>
        </w:tc>
        <w:tc>
          <w:tcPr>
            <w:tcW w:w="5953" w:type="dxa"/>
          </w:tcPr>
          <w:p w14:paraId="0BDDEF37" w14:textId="599F5D36" w:rsidR="002A5A5B" w:rsidRPr="00C70B75" w:rsidRDefault="002A5A5B" w:rsidP="00E41EB1">
            <w:pPr>
              <w:spacing w:line="360" w:lineRule="auto"/>
              <w:rPr>
                <w:rFonts w:ascii="Georgia" w:hAnsi="Georgia"/>
                <w:sz w:val="22"/>
                <w:szCs w:val="22"/>
              </w:rPr>
            </w:pPr>
            <w:r w:rsidRPr="00C70B75">
              <w:rPr>
                <w:rFonts w:ascii="Georgia" w:hAnsi="Georgia"/>
                <w:sz w:val="22"/>
                <w:szCs w:val="22"/>
              </w:rPr>
              <w:t xml:space="preserve">WHO: Critically important antimicrobials for human medicine 6th revision </w:t>
            </w:r>
            <w:r w:rsidR="00A70A7B">
              <w:rPr>
                <w:rFonts w:ascii="Georgia" w:hAnsi="Georgia"/>
                <w:sz w:val="22"/>
                <w:szCs w:val="22"/>
              </w:rPr>
              <w:br/>
            </w:r>
          </w:p>
          <w:p w14:paraId="6E45F171" w14:textId="69CC395E" w:rsidR="006C33D6" w:rsidRPr="00C70B75" w:rsidRDefault="002A5A5B" w:rsidP="00E41EB1">
            <w:pPr>
              <w:spacing w:line="360" w:lineRule="auto"/>
              <w:rPr>
                <w:rFonts w:ascii="Georgia" w:hAnsi="Georgia"/>
                <w:sz w:val="22"/>
                <w:szCs w:val="22"/>
              </w:rPr>
            </w:pPr>
            <w:r w:rsidRPr="00C70B75">
              <w:rPr>
                <w:rFonts w:ascii="Georgia" w:hAnsi="Georgia"/>
                <w:sz w:val="22"/>
                <w:szCs w:val="22"/>
              </w:rPr>
              <w:t>RUMA: HP-CIA’s – ‘last resort</w:t>
            </w:r>
            <w:r w:rsidR="004C2FDB" w:rsidRPr="00C70B75">
              <w:rPr>
                <w:rFonts w:ascii="Georgia" w:hAnsi="Georgia"/>
                <w:sz w:val="22"/>
                <w:szCs w:val="22"/>
              </w:rPr>
              <w:t>’</w:t>
            </w:r>
            <w:r w:rsidRPr="00C70B75">
              <w:rPr>
                <w:rFonts w:ascii="Georgia" w:hAnsi="Georgia"/>
                <w:sz w:val="22"/>
                <w:szCs w:val="22"/>
              </w:rPr>
              <w:t xml:space="preserve"> antibiotics</w:t>
            </w:r>
          </w:p>
        </w:tc>
      </w:tr>
      <w:tr w:rsidR="00C70B75" w:rsidRPr="00C70B75" w14:paraId="625DF176" w14:textId="77777777" w:rsidTr="00C70B75">
        <w:tc>
          <w:tcPr>
            <w:tcW w:w="2519" w:type="dxa"/>
          </w:tcPr>
          <w:p w14:paraId="45ADEA12" w14:textId="77777777" w:rsidR="004C2FDB" w:rsidRDefault="004C2FDB" w:rsidP="00E41EB1">
            <w:pPr>
              <w:spacing w:line="360" w:lineRule="auto"/>
              <w:rPr>
                <w:rFonts w:ascii="Georgia" w:hAnsi="Georgia"/>
                <w:b/>
                <w:bCs/>
                <w:sz w:val="22"/>
                <w:szCs w:val="22"/>
              </w:rPr>
            </w:pPr>
            <w:r w:rsidRPr="00C70B75">
              <w:rPr>
                <w:rFonts w:ascii="Georgia" w:hAnsi="Georgia"/>
                <w:b/>
                <w:bCs/>
                <w:sz w:val="22"/>
                <w:szCs w:val="22"/>
              </w:rPr>
              <w:t>Are you aware of any other antimicrobial usage guidelines?</w:t>
            </w:r>
          </w:p>
          <w:p w14:paraId="72225686" w14:textId="77777777" w:rsidR="00C70B75" w:rsidRDefault="00C70B75" w:rsidP="00E41EB1">
            <w:pPr>
              <w:spacing w:line="360" w:lineRule="auto"/>
              <w:rPr>
                <w:rFonts w:ascii="Georgia" w:hAnsi="Georgia"/>
                <w:b/>
                <w:bCs/>
                <w:sz w:val="22"/>
                <w:szCs w:val="22"/>
              </w:rPr>
            </w:pPr>
          </w:p>
          <w:p w14:paraId="41F0214E" w14:textId="5299E061" w:rsidR="00C70B75" w:rsidRPr="00C70B75" w:rsidRDefault="00C70B75" w:rsidP="00E41EB1">
            <w:pPr>
              <w:spacing w:line="360" w:lineRule="auto"/>
              <w:rPr>
                <w:rFonts w:ascii="Georgia" w:hAnsi="Georgia"/>
                <w:b/>
                <w:bCs/>
                <w:sz w:val="22"/>
                <w:szCs w:val="22"/>
              </w:rPr>
            </w:pPr>
          </w:p>
        </w:tc>
        <w:tc>
          <w:tcPr>
            <w:tcW w:w="11651" w:type="dxa"/>
            <w:gridSpan w:val="2"/>
          </w:tcPr>
          <w:p w14:paraId="46B6801F" w14:textId="77777777" w:rsidR="004C2FDB" w:rsidRPr="00C70B75" w:rsidRDefault="004C2FDB" w:rsidP="00E41EB1">
            <w:pPr>
              <w:spacing w:line="360" w:lineRule="auto"/>
              <w:rPr>
                <w:rFonts w:ascii="Georgia" w:hAnsi="Georgia"/>
                <w:sz w:val="22"/>
                <w:szCs w:val="22"/>
              </w:rPr>
            </w:pPr>
          </w:p>
        </w:tc>
      </w:tr>
      <w:tr w:rsidR="00C70B75" w:rsidRPr="00C70B75" w14:paraId="09487A35" w14:textId="77777777" w:rsidTr="00C70B75">
        <w:tc>
          <w:tcPr>
            <w:tcW w:w="2519" w:type="dxa"/>
          </w:tcPr>
          <w:p w14:paraId="1B79CBCB" w14:textId="77777777" w:rsidR="006C33D6" w:rsidRPr="00C70B75" w:rsidRDefault="006C33D6" w:rsidP="00E41EB1">
            <w:pPr>
              <w:spacing w:line="360" w:lineRule="auto"/>
              <w:rPr>
                <w:rFonts w:ascii="Georgia" w:hAnsi="Georgia"/>
                <w:b/>
                <w:bCs/>
                <w:sz w:val="22"/>
                <w:szCs w:val="22"/>
              </w:rPr>
            </w:pPr>
            <w:r w:rsidRPr="00C70B75">
              <w:rPr>
                <w:rFonts w:ascii="Georgia" w:hAnsi="Georgia"/>
                <w:b/>
                <w:bCs/>
                <w:sz w:val="22"/>
                <w:szCs w:val="22"/>
              </w:rPr>
              <w:lastRenderedPageBreak/>
              <w:t>What are the similarities and differences between the two papers?</w:t>
            </w:r>
          </w:p>
        </w:tc>
        <w:tc>
          <w:tcPr>
            <w:tcW w:w="5698" w:type="dxa"/>
          </w:tcPr>
          <w:p w14:paraId="2A8BE544" w14:textId="77777777" w:rsidR="006C33D6" w:rsidRPr="00C70B75" w:rsidRDefault="006C33D6" w:rsidP="00E41EB1">
            <w:pPr>
              <w:spacing w:line="360" w:lineRule="auto"/>
              <w:rPr>
                <w:rFonts w:ascii="Georgia" w:hAnsi="Georgia"/>
                <w:sz w:val="22"/>
                <w:szCs w:val="22"/>
              </w:rPr>
            </w:pPr>
            <w:r w:rsidRPr="00C70B75">
              <w:rPr>
                <w:rFonts w:ascii="Georgia" w:hAnsi="Georgia"/>
                <w:sz w:val="22"/>
                <w:szCs w:val="22"/>
              </w:rPr>
              <w:t>This paper only uses quantitative information from the clinical records, although in the discussion it does refer to “Various  drivers  have  been  attributed  to  the  overprescription  of  antibiotics  in  veterinary  practise”.</w:t>
            </w:r>
          </w:p>
          <w:p w14:paraId="53E73639" w14:textId="77777777" w:rsidR="006C33D6" w:rsidRPr="00C70B75" w:rsidRDefault="006C33D6" w:rsidP="00E41EB1">
            <w:pPr>
              <w:spacing w:line="360" w:lineRule="auto"/>
              <w:rPr>
                <w:rFonts w:ascii="Georgia" w:hAnsi="Georgia"/>
                <w:sz w:val="22"/>
                <w:szCs w:val="22"/>
              </w:rPr>
            </w:pPr>
          </w:p>
          <w:p w14:paraId="09EA2816" w14:textId="77777777" w:rsidR="006C33D6" w:rsidRDefault="006C33D6" w:rsidP="00E41EB1">
            <w:pPr>
              <w:spacing w:line="360" w:lineRule="auto"/>
              <w:rPr>
                <w:rFonts w:ascii="Georgia" w:hAnsi="Georgia"/>
                <w:sz w:val="22"/>
                <w:szCs w:val="22"/>
              </w:rPr>
            </w:pPr>
          </w:p>
          <w:p w14:paraId="6817FE59" w14:textId="77777777" w:rsidR="00C70B75" w:rsidRPr="00C70B75" w:rsidRDefault="00C70B75" w:rsidP="00E41EB1">
            <w:pPr>
              <w:spacing w:line="360" w:lineRule="auto"/>
              <w:rPr>
                <w:rFonts w:ascii="Georgia" w:hAnsi="Georgia"/>
                <w:sz w:val="22"/>
                <w:szCs w:val="22"/>
              </w:rPr>
            </w:pPr>
          </w:p>
        </w:tc>
        <w:tc>
          <w:tcPr>
            <w:tcW w:w="5953" w:type="dxa"/>
          </w:tcPr>
          <w:p w14:paraId="7B858DC5" w14:textId="3E35BE09" w:rsidR="006C33D6" w:rsidRPr="00C70B75" w:rsidRDefault="006C33D6" w:rsidP="00E41EB1">
            <w:pPr>
              <w:spacing w:line="360" w:lineRule="auto"/>
              <w:rPr>
                <w:rFonts w:ascii="Georgia" w:hAnsi="Georgia"/>
                <w:sz w:val="22"/>
                <w:szCs w:val="22"/>
              </w:rPr>
            </w:pPr>
            <w:r w:rsidRPr="00C70B75">
              <w:rPr>
                <w:rFonts w:ascii="Georgia" w:hAnsi="Georgia"/>
                <w:sz w:val="22"/>
                <w:szCs w:val="22"/>
              </w:rPr>
              <w:t>This paper only looks at the use of HPCIAs in dogs, However, further information on antimicrobial prescribing in this data set can be found in</w:t>
            </w:r>
            <w:r w:rsidR="002A5A5B" w:rsidRPr="00C70B75">
              <w:rPr>
                <w:rFonts w:ascii="Georgia" w:hAnsi="Georgia"/>
                <w:sz w:val="22"/>
                <w:szCs w:val="22"/>
              </w:rPr>
              <w:t>:</w:t>
            </w:r>
            <w:r w:rsidRPr="00C70B75">
              <w:rPr>
                <w:rFonts w:ascii="Georgia" w:hAnsi="Georgia"/>
                <w:sz w:val="22"/>
                <w:szCs w:val="22"/>
              </w:rPr>
              <w:t xml:space="preserve"> </w:t>
            </w:r>
            <w:r w:rsidR="002A5A5B" w:rsidRPr="00C70B75">
              <w:rPr>
                <w:rFonts w:ascii="Georgia" w:hAnsi="Georgia"/>
                <w:sz w:val="22"/>
                <w:szCs w:val="22"/>
              </w:rPr>
              <w:t xml:space="preserve">Buckland (2016) </w:t>
            </w:r>
          </w:p>
          <w:p w14:paraId="4D9CBEEB" w14:textId="77777777" w:rsidR="006C33D6" w:rsidRPr="00C70B75" w:rsidRDefault="006C33D6" w:rsidP="00E41EB1">
            <w:pPr>
              <w:spacing w:line="360" w:lineRule="auto"/>
              <w:rPr>
                <w:rFonts w:ascii="Georgia" w:hAnsi="Georgia"/>
                <w:sz w:val="22"/>
                <w:szCs w:val="22"/>
              </w:rPr>
            </w:pPr>
          </w:p>
          <w:p w14:paraId="11551D0F" w14:textId="77777777" w:rsidR="006C33D6" w:rsidRPr="00C70B75" w:rsidRDefault="006C33D6" w:rsidP="00E41EB1">
            <w:pPr>
              <w:spacing w:line="360" w:lineRule="auto"/>
              <w:rPr>
                <w:rFonts w:ascii="Georgia" w:hAnsi="Georgia"/>
                <w:sz w:val="22"/>
                <w:szCs w:val="22"/>
              </w:rPr>
            </w:pPr>
          </w:p>
        </w:tc>
      </w:tr>
      <w:tr w:rsidR="00C70B75" w:rsidRPr="00C70B75" w14:paraId="175EB892" w14:textId="77777777" w:rsidTr="00C70B75">
        <w:tc>
          <w:tcPr>
            <w:tcW w:w="2519" w:type="dxa"/>
          </w:tcPr>
          <w:p w14:paraId="3C84E7BF" w14:textId="77777777" w:rsidR="006C33D6" w:rsidRPr="00C70B75" w:rsidRDefault="006C33D6" w:rsidP="00E41EB1">
            <w:pPr>
              <w:spacing w:line="360" w:lineRule="auto"/>
              <w:rPr>
                <w:rFonts w:ascii="Georgia" w:hAnsi="Georgia"/>
                <w:b/>
                <w:bCs/>
                <w:sz w:val="22"/>
                <w:szCs w:val="22"/>
              </w:rPr>
            </w:pPr>
            <w:r w:rsidRPr="00C70B75">
              <w:rPr>
                <w:rFonts w:ascii="Georgia" w:hAnsi="Georgia"/>
                <w:b/>
                <w:bCs/>
                <w:sz w:val="22"/>
                <w:szCs w:val="22"/>
              </w:rPr>
              <w:t>Do the results answer the research questions?</w:t>
            </w:r>
          </w:p>
          <w:p w14:paraId="2EA5BB9D" w14:textId="77777777" w:rsidR="006C33D6" w:rsidRDefault="006C33D6" w:rsidP="00E41EB1">
            <w:pPr>
              <w:spacing w:line="360" w:lineRule="auto"/>
              <w:rPr>
                <w:rFonts w:ascii="Georgia" w:hAnsi="Georgia"/>
                <w:b/>
                <w:bCs/>
                <w:sz w:val="22"/>
                <w:szCs w:val="22"/>
              </w:rPr>
            </w:pPr>
          </w:p>
          <w:p w14:paraId="5B029682" w14:textId="77777777" w:rsidR="00C70B75" w:rsidRDefault="00C70B75" w:rsidP="00E41EB1">
            <w:pPr>
              <w:spacing w:line="360" w:lineRule="auto"/>
              <w:rPr>
                <w:rFonts w:ascii="Georgia" w:hAnsi="Georgia"/>
                <w:b/>
                <w:bCs/>
                <w:sz w:val="22"/>
                <w:szCs w:val="22"/>
              </w:rPr>
            </w:pPr>
          </w:p>
          <w:p w14:paraId="4E49CDDD" w14:textId="77777777" w:rsidR="00C70B75" w:rsidRDefault="00C70B75" w:rsidP="00E41EB1">
            <w:pPr>
              <w:spacing w:line="360" w:lineRule="auto"/>
              <w:rPr>
                <w:rFonts w:ascii="Georgia" w:hAnsi="Georgia"/>
                <w:b/>
                <w:bCs/>
                <w:sz w:val="22"/>
                <w:szCs w:val="22"/>
              </w:rPr>
            </w:pPr>
          </w:p>
          <w:p w14:paraId="51BB4F78" w14:textId="77777777" w:rsidR="00C70B75" w:rsidRPr="00C70B75" w:rsidRDefault="00C70B75" w:rsidP="00E41EB1">
            <w:pPr>
              <w:spacing w:line="360" w:lineRule="auto"/>
              <w:rPr>
                <w:rFonts w:ascii="Georgia" w:hAnsi="Georgia"/>
                <w:b/>
                <w:bCs/>
                <w:sz w:val="22"/>
                <w:szCs w:val="22"/>
              </w:rPr>
            </w:pPr>
          </w:p>
        </w:tc>
        <w:tc>
          <w:tcPr>
            <w:tcW w:w="5698" w:type="dxa"/>
          </w:tcPr>
          <w:p w14:paraId="19E49A91" w14:textId="77777777" w:rsidR="006C33D6" w:rsidRPr="00C70B75" w:rsidRDefault="006C33D6" w:rsidP="00E41EB1">
            <w:pPr>
              <w:spacing w:line="360" w:lineRule="auto"/>
              <w:rPr>
                <w:rFonts w:ascii="Georgia" w:hAnsi="Georgia"/>
                <w:sz w:val="22"/>
                <w:szCs w:val="22"/>
              </w:rPr>
            </w:pPr>
          </w:p>
        </w:tc>
        <w:tc>
          <w:tcPr>
            <w:tcW w:w="5953" w:type="dxa"/>
          </w:tcPr>
          <w:p w14:paraId="720A7CB2" w14:textId="77777777" w:rsidR="006C33D6" w:rsidRPr="00C70B75" w:rsidRDefault="006C33D6" w:rsidP="00E41EB1">
            <w:pPr>
              <w:spacing w:line="360" w:lineRule="auto"/>
              <w:rPr>
                <w:rFonts w:ascii="Georgia" w:hAnsi="Georgia"/>
                <w:sz w:val="22"/>
                <w:szCs w:val="22"/>
              </w:rPr>
            </w:pPr>
          </w:p>
        </w:tc>
      </w:tr>
      <w:tr w:rsidR="00C70B75" w:rsidRPr="00C70B75" w14:paraId="39B0B837" w14:textId="77777777" w:rsidTr="00C70B75">
        <w:tc>
          <w:tcPr>
            <w:tcW w:w="2519" w:type="dxa"/>
          </w:tcPr>
          <w:p w14:paraId="27DB6EEA" w14:textId="77777777" w:rsidR="006C33D6" w:rsidRPr="00C70B75" w:rsidRDefault="006C33D6" w:rsidP="00E41EB1">
            <w:pPr>
              <w:spacing w:line="360" w:lineRule="auto"/>
              <w:rPr>
                <w:rFonts w:ascii="Georgia" w:hAnsi="Georgia"/>
                <w:b/>
                <w:bCs/>
                <w:sz w:val="22"/>
                <w:szCs w:val="22"/>
              </w:rPr>
            </w:pPr>
            <w:r w:rsidRPr="00C70B75">
              <w:rPr>
                <w:rFonts w:ascii="Georgia" w:hAnsi="Georgia"/>
                <w:b/>
                <w:bCs/>
                <w:sz w:val="22"/>
                <w:szCs w:val="22"/>
              </w:rPr>
              <w:t>If a similar study was conducted in your practice, do you think the results would be similar or different to those found in the study?</w:t>
            </w:r>
          </w:p>
          <w:p w14:paraId="283AD17D" w14:textId="77777777" w:rsidR="006C33D6" w:rsidRPr="00C70B75" w:rsidRDefault="006C33D6" w:rsidP="00E41EB1">
            <w:pPr>
              <w:spacing w:line="360" w:lineRule="auto"/>
              <w:rPr>
                <w:rFonts w:ascii="Georgia" w:hAnsi="Georgia"/>
                <w:b/>
                <w:bCs/>
                <w:sz w:val="22"/>
                <w:szCs w:val="22"/>
              </w:rPr>
            </w:pPr>
          </w:p>
          <w:p w14:paraId="73837103" w14:textId="77777777" w:rsidR="006C33D6" w:rsidRPr="00C70B75" w:rsidRDefault="006C33D6" w:rsidP="00E41EB1">
            <w:pPr>
              <w:spacing w:line="360" w:lineRule="auto"/>
              <w:rPr>
                <w:rFonts w:ascii="Georgia" w:hAnsi="Georgia"/>
                <w:b/>
                <w:bCs/>
                <w:sz w:val="22"/>
                <w:szCs w:val="22"/>
              </w:rPr>
            </w:pPr>
          </w:p>
        </w:tc>
        <w:tc>
          <w:tcPr>
            <w:tcW w:w="5698" w:type="dxa"/>
          </w:tcPr>
          <w:p w14:paraId="149380AB" w14:textId="77777777" w:rsidR="006C33D6" w:rsidRPr="00C70B75" w:rsidRDefault="006C33D6" w:rsidP="00E41EB1">
            <w:pPr>
              <w:spacing w:line="360" w:lineRule="auto"/>
              <w:rPr>
                <w:rFonts w:ascii="Georgia" w:hAnsi="Georgia"/>
                <w:sz w:val="22"/>
                <w:szCs w:val="22"/>
              </w:rPr>
            </w:pPr>
            <w:r w:rsidRPr="00C70B75">
              <w:rPr>
                <w:rFonts w:ascii="Georgia" w:hAnsi="Georgia"/>
                <w:sz w:val="22"/>
                <w:szCs w:val="22"/>
              </w:rPr>
              <w:t>You may want to consider cases beyond those referred to oncology or internal medicine specialists.</w:t>
            </w:r>
          </w:p>
        </w:tc>
        <w:tc>
          <w:tcPr>
            <w:tcW w:w="5953" w:type="dxa"/>
          </w:tcPr>
          <w:p w14:paraId="79BBEE45" w14:textId="77777777" w:rsidR="006C33D6" w:rsidRPr="00C70B75" w:rsidRDefault="006C33D6" w:rsidP="00E41EB1">
            <w:pPr>
              <w:spacing w:line="360" w:lineRule="auto"/>
              <w:rPr>
                <w:rFonts w:ascii="Georgia" w:hAnsi="Georgia"/>
                <w:sz w:val="22"/>
                <w:szCs w:val="22"/>
              </w:rPr>
            </w:pPr>
            <w:r w:rsidRPr="00C70B75">
              <w:rPr>
                <w:rFonts w:ascii="Georgia" w:hAnsi="Georgia"/>
                <w:sz w:val="22"/>
                <w:szCs w:val="22"/>
              </w:rPr>
              <w:t>You could discuss not only the use of HPCIAs but also whether any of the themes from the anthropological study (3.3.1-3.3.5) are relevant in your practice.</w:t>
            </w:r>
          </w:p>
        </w:tc>
      </w:tr>
      <w:tr w:rsidR="00C70B75" w:rsidRPr="00C70B75" w14:paraId="40A6F0C1" w14:textId="77777777" w:rsidTr="00C70B75">
        <w:tc>
          <w:tcPr>
            <w:tcW w:w="2519" w:type="dxa"/>
          </w:tcPr>
          <w:p w14:paraId="4B97E63A" w14:textId="77777777" w:rsidR="006C33D6" w:rsidRPr="00C70B75" w:rsidRDefault="006C33D6" w:rsidP="00E41EB1">
            <w:pPr>
              <w:spacing w:line="360" w:lineRule="auto"/>
              <w:rPr>
                <w:rFonts w:ascii="Georgia" w:hAnsi="Georgia"/>
                <w:b/>
                <w:bCs/>
                <w:sz w:val="22"/>
                <w:szCs w:val="22"/>
              </w:rPr>
            </w:pPr>
            <w:r w:rsidRPr="00C70B75">
              <w:rPr>
                <w:rFonts w:ascii="Georgia" w:hAnsi="Georgia"/>
                <w:b/>
                <w:bCs/>
                <w:sz w:val="22"/>
                <w:szCs w:val="22"/>
              </w:rPr>
              <w:lastRenderedPageBreak/>
              <w:t>Having read the papers do you think that there are changes you should make in your practice?</w:t>
            </w:r>
          </w:p>
        </w:tc>
        <w:tc>
          <w:tcPr>
            <w:tcW w:w="11651" w:type="dxa"/>
            <w:gridSpan w:val="2"/>
          </w:tcPr>
          <w:p w14:paraId="1D682D84" w14:textId="77777777" w:rsidR="006C33D6" w:rsidRPr="00C70B75" w:rsidRDefault="006C33D6" w:rsidP="00E41EB1">
            <w:pPr>
              <w:spacing w:line="360" w:lineRule="auto"/>
              <w:rPr>
                <w:rFonts w:ascii="Georgia" w:hAnsi="Georgia"/>
                <w:sz w:val="22"/>
                <w:szCs w:val="22"/>
              </w:rPr>
            </w:pPr>
          </w:p>
        </w:tc>
      </w:tr>
      <w:tr w:rsidR="00C70B75" w:rsidRPr="00C70B75" w14:paraId="0CBDBE66" w14:textId="77777777" w:rsidTr="00C70B75">
        <w:tc>
          <w:tcPr>
            <w:tcW w:w="2519" w:type="dxa"/>
          </w:tcPr>
          <w:p w14:paraId="5F6EE0BF" w14:textId="77777777" w:rsidR="006C33D6" w:rsidRPr="00C70B75" w:rsidRDefault="006C33D6" w:rsidP="00E41EB1">
            <w:pPr>
              <w:spacing w:line="360" w:lineRule="auto"/>
              <w:rPr>
                <w:rFonts w:ascii="Georgia" w:hAnsi="Georgia"/>
                <w:b/>
                <w:bCs/>
                <w:sz w:val="22"/>
                <w:szCs w:val="22"/>
              </w:rPr>
            </w:pPr>
            <w:r w:rsidRPr="00C70B75">
              <w:rPr>
                <w:rFonts w:ascii="Georgia" w:hAnsi="Georgia"/>
                <w:b/>
                <w:bCs/>
                <w:sz w:val="22"/>
                <w:szCs w:val="22"/>
              </w:rPr>
              <w:t>Are there any other sources of information you need to access before changing practice?</w:t>
            </w:r>
          </w:p>
        </w:tc>
        <w:tc>
          <w:tcPr>
            <w:tcW w:w="11651" w:type="dxa"/>
            <w:gridSpan w:val="2"/>
          </w:tcPr>
          <w:p w14:paraId="3BB0E7EA" w14:textId="77777777" w:rsidR="006C33D6" w:rsidRPr="00C70B75" w:rsidRDefault="006C33D6" w:rsidP="00E41EB1">
            <w:pPr>
              <w:spacing w:line="360" w:lineRule="auto"/>
              <w:rPr>
                <w:rFonts w:ascii="Georgia" w:hAnsi="Georgia"/>
                <w:sz w:val="22"/>
                <w:szCs w:val="22"/>
              </w:rPr>
            </w:pPr>
          </w:p>
        </w:tc>
      </w:tr>
    </w:tbl>
    <w:p w14:paraId="2A449E28" w14:textId="77777777" w:rsidR="002A5A5B" w:rsidRPr="00C70B75" w:rsidRDefault="002A5A5B" w:rsidP="00E41EB1">
      <w:pPr>
        <w:spacing w:line="360" w:lineRule="auto"/>
        <w:rPr>
          <w:rStyle w:val="PlaceholderText"/>
          <w:rFonts w:ascii="Georgia" w:hAnsi="Georgia"/>
          <w:color w:val="auto"/>
          <w:sz w:val="22"/>
          <w:szCs w:val="22"/>
        </w:rPr>
      </w:pPr>
    </w:p>
    <w:p w14:paraId="5CF783A1" w14:textId="10732049" w:rsidR="002A5A5B" w:rsidRPr="00C70B75" w:rsidRDefault="002A5A5B" w:rsidP="00E41EB1">
      <w:pPr>
        <w:spacing w:line="360" w:lineRule="auto"/>
        <w:rPr>
          <w:rStyle w:val="PlaceholderText"/>
          <w:rFonts w:ascii="Georgia" w:hAnsi="Georgia"/>
          <w:b/>
          <w:bCs/>
          <w:color w:val="auto"/>
          <w:sz w:val="22"/>
          <w:szCs w:val="22"/>
        </w:rPr>
      </w:pPr>
      <w:r w:rsidRPr="00C70B75">
        <w:rPr>
          <w:rStyle w:val="PlaceholderText"/>
          <w:rFonts w:ascii="Georgia" w:hAnsi="Georgia"/>
          <w:b/>
          <w:bCs/>
          <w:color w:val="auto"/>
          <w:sz w:val="22"/>
          <w:szCs w:val="22"/>
        </w:rPr>
        <w:t>References</w:t>
      </w:r>
    </w:p>
    <w:p w14:paraId="66D4FDA4" w14:textId="599A99CF" w:rsidR="002A5A5B" w:rsidRPr="00C70B75" w:rsidRDefault="004C2FDB" w:rsidP="00E41EB1">
      <w:pPr>
        <w:spacing w:line="360" w:lineRule="auto"/>
        <w:rPr>
          <w:rStyle w:val="PlaceholderText"/>
          <w:rFonts w:ascii="Georgia" w:hAnsi="Georgia"/>
          <w:b/>
          <w:bCs/>
          <w:color w:val="auto"/>
          <w:sz w:val="22"/>
          <w:szCs w:val="22"/>
        </w:rPr>
      </w:pPr>
      <w:r w:rsidRPr="00C70B75">
        <w:rPr>
          <w:rFonts w:ascii="Georgia" w:hAnsi="Georgia" w:cs="Open Sans"/>
          <w:sz w:val="22"/>
          <w:szCs w:val="22"/>
          <w:shd w:val="clear" w:color="auto" w:fill="FFFFFF"/>
        </w:rPr>
        <w:t>BSAVA/SAMSoc (2018) </w:t>
      </w:r>
      <w:r w:rsidRPr="00C70B75">
        <w:rPr>
          <w:rStyle w:val="Emphasis"/>
          <w:rFonts w:ascii="Georgia" w:hAnsi="Georgia" w:cs="Open Sans"/>
          <w:b w:val="0"/>
          <w:bCs/>
          <w:sz w:val="22"/>
          <w:szCs w:val="22"/>
          <w:bdr w:val="none" w:sz="0" w:space="0" w:color="auto" w:frame="1"/>
          <w:shd w:val="clear" w:color="auto" w:fill="FFFFFF"/>
        </w:rPr>
        <w:t>PROTECT ME</w:t>
      </w:r>
      <w:r w:rsidRPr="00C70B75">
        <w:rPr>
          <w:rFonts w:ascii="Georgia" w:hAnsi="Georgia" w:cs="Open Sans"/>
          <w:sz w:val="22"/>
          <w:szCs w:val="22"/>
          <w:shd w:val="clear" w:color="auto" w:fill="FFFFFF"/>
        </w:rPr>
        <w:t xml:space="preserve"> [BSAVA] [online] Available from: </w:t>
      </w:r>
      <w:hyperlink r:id="rId9" w:history="1">
        <w:r w:rsidR="00C70B75" w:rsidRPr="00C70B75">
          <w:rPr>
            <w:rStyle w:val="Hyperlink"/>
            <w:rFonts w:ascii="Georgia" w:hAnsi="Georgia" w:cs="Open Sans"/>
            <w:color w:val="4D1438"/>
            <w:sz w:val="22"/>
            <w:szCs w:val="22"/>
            <w:bdr w:val="none" w:sz="0" w:space="0" w:color="auto" w:frame="1"/>
            <w:shd w:val="clear" w:color="auto" w:fill="FFFFFF"/>
          </w:rPr>
          <w:t>https://www.bsavalibrary.com/content/chapter/10.22233/9781910443644.chap6_1</w:t>
        </w:r>
      </w:hyperlink>
      <w:r w:rsidRPr="00C70B75">
        <w:rPr>
          <w:rFonts w:ascii="Georgia" w:hAnsi="Georgia" w:cs="Open Sans"/>
          <w:sz w:val="22"/>
          <w:szCs w:val="22"/>
          <w:shd w:val="clear" w:color="auto" w:fill="FFFFFF"/>
        </w:rPr>
        <w:t> [Accessed 20 July 2023]</w:t>
      </w:r>
    </w:p>
    <w:p w14:paraId="4E561F69" w14:textId="77777777" w:rsidR="004C2FDB" w:rsidRPr="00C70B75" w:rsidRDefault="004C2FDB" w:rsidP="00E41EB1">
      <w:pPr>
        <w:spacing w:line="360" w:lineRule="auto"/>
        <w:rPr>
          <w:rStyle w:val="PlaceholderText"/>
          <w:rFonts w:ascii="Georgia" w:hAnsi="Georgia"/>
          <w:b/>
          <w:bCs/>
          <w:color w:val="000000" w:themeColor="text1"/>
          <w:sz w:val="22"/>
          <w:szCs w:val="22"/>
        </w:rPr>
      </w:pPr>
    </w:p>
    <w:p w14:paraId="452F7ED3" w14:textId="288A9EED" w:rsidR="004C2FDB" w:rsidRPr="00C70B75" w:rsidRDefault="004C2FDB" w:rsidP="004C2FDB">
      <w:pPr>
        <w:spacing w:line="360" w:lineRule="auto"/>
        <w:rPr>
          <w:rStyle w:val="PlaceholderText"/>
          <w:rFonts w:ascii="Georgia" w:hAnsi="Georgia"/>
          <w:b/>
          <w:bCs/>
          <w:color w:val="auto"/>
          <w:sz w:val="22"/>
          <w:szCs w:val="22"/>
        </w:rPr>
      </w:pPr>
      <w:r w:rsidRPr="00C70B75">
        <w:rPr>
          <w:rFonts w:ascii="Georgia" w:hAnsi="Georgia"/>
          <w:sz w:val="22"/>
          <w:szCs w:val="22"/>
        </w:rPr>
        <w:t xml:space="preserve">World Health Organization (2018) </w:t>
      </w:r>
      <w:r w:rsidRPr="00C70B75">
        <w:rPr>
          <w:rFonts w:ascii="Georgia" w:hAnsi="Georgia"/>
          <w:i/>
          <w:iCs/>
          <w:sz w:val="22"/>
          <w:szCs w:val="22"/>
        </w:rPr>
        <w:t xml:space="preserve">Critically important antimicrobials for human medicine : 6th revision </w:t>
      </w:r>
      <w:r w:rsidRPr="00C70B75">
        <w:rPr>
          <w:rFonts w:ascii="Georgia" w:hAnsi="Georgia"/>
          <w:sz w:val="22"/>
          <w:szCs w:val="22"/>
        </w:rPr>
        <w:t xml:space="preserve">[WHO] [Online] Available from: </w:t>
      </w:r>
      <w:hyperlink r:id="rId10" w:history="1">
        <w:r w:rsidR="00A70A7B" w:rsidRPr="00A70A7B">
          <w:rPr>
            <w:rStyle w:val="Hyperlink"/>
            <w:rFonts w:ascii="Georgia" w:hAnsi="Georgia"/>
            <w:color w:val="4D1438"/>
            <w:sz w:val="22"/>
            <w:szCs w:val="22"/>
          </w:rPr>
          <w:t>https://www.who.int/publications/i/item/9789241515528</w:t>
        </w:r>
      </w:hyperlink>
      <w:r w:rsidR="00A70A7B">
        <w:rPr>
          <w:rFonts w:ascii="Georgia" w:hAnsi="Georgia"/>
          <w:sz w:val="22"/>
          <w:szCs w:val="22"/>
        </w:rPr>
        <w:t xml:space="preserve"> </w:t>
      </w:r>
      <w:r w:rsidRPr="00C70B75">
        <w:rPr>
          <w:rFonts w:ascii="Georgia" w:hAnsi="Georgia" w:cs="Open Sans"/>
          <w:sz w:val="22"/>
          <w:szCs w:val="22"/>
          <w:shd w:val="clear" w:color="auto" w:fill="FFFFFF"/>
        </w:rPr>
        <w:t>[Accessed 20 July 2023]</w:t>
      </w:r>
    </w:p>
    <w:p w14:paraId="76B6734A" w14:textId="77777777" w:rsidR="004C2FDB" w:rsidRPr="00C70B75" w:rsidRDefault="004C2FDB" w:rsidP="002A5A5B">
      <w:pPr>
        <w:spacing w:line="360" w:lineRule="auto"/>
        <w:rPr>
          <w:rStyle w:val="Hyperlink"/>
          <w:rFonts w:ascii="Georgia" w:hAnsi="Georgia"/>
          <w:sz w:val="22"/>
          <w:szCs w:val="22"/>
        </w:rPr>
      </w:pPr>
    </w:p>
    <w:p w14:paraId="7B49D768" w14:textId="2DC3C2ED" w:rsidR="004C2FDB" w:rsidRPr="00C70B75" w:rsidRDefault="004C2FDB" w:rsidP="004C2FDB">
      <w:pPr>
        <w:spacing w:line="360" w:lineRule="auto"/>
        <w:rPr>
          <w:rStyle w:val="PlaceholderText"/>
          <w:rFonts w:ascii="Georgia" w:hAnsi="Georgia"/>
          <w:b/>
          <w:bCs/>
          <w:color w:val="auto"/>
          <w:sz w:val="22"/>
          <w:szCs w:val="22"/>
        </w:rPr>
      </w:pPr>
      <w:r w:rsidRPr="00C70B75">
        <w:rPr>
          <w:rFonts w:ascii="Georgia" w:hAnsi="Georgia"/>
          <w:sz w:val="22"/>
          <w:szCs w:val="22"/>
        </w:rPr>
        <w:t xml:space="preserve">RUMA. </w:t>
      </w:r>
      <w:r w:rsidR="002A5A5B" w:rsidRPr="00C70B75">
        <w:rPr>
          <w:rFonts w:ascii="Georgia" w:hAnsi="Georgia"/>
          <w:i/>
          <w:iCs/>
          <w:sz w:val="22"/>
          <w:szCs w:val="22"/>
        </w:rPr>
        <w:t>HP-CIA’s</w:t>
      </w:r>
      <w:r w:rsidRPr="00C70B75">
        <w:rPr>
          <w:rFonts w:ascii="Georgia" w:hAnsi="Georgia"/>
          <w:i/>
          <w:iCs/>
          <w:sz w:val="22"/>
          <w:szCs w:val="22"/>
        </w:rPr>
        <w:t xml:space="preserve"> – ‘last resort’ antibiotics</w:t>
      </w:r>
      <w:r w:rsidRPr="00C70B75">
        <w:rPr>
          <w:rFonts w:ascii="Georgia" w:hAnsi="Georgia"/>
          <w:sz w:val="22"/>
          <w:szCs w:val="22"/>
        </w:rPr>
        <w:t xml:space="preserve"> [RUMA] [Online] Available from: </w:t>
      </w:r>
      <w:hyperlink r:id="rId11" w:history="1">
        <w:r w:rsidRPr="00A70A7B">
          <w:rPr>
            <w:rStyle w:val="Hyperlink"/>
            <w:rFonts w:ascii="Georgia" w:hAnsi="Georgia"/>
            <w:color w:val="4D1438"/>
            <w:sz w:val="22"/>
            <w:szCs w:val="22"/>
          </w:rPr>
          <w:t>https://www.ruma.org.uk/hp-cias/</w:t>
        </w:r>
      </w:hyperlink>
      <w:r w:rsidRPr="00C70B75">
        <w:rPr>
          <w:rFonts w:ascii="Georgia" w:hAnsi="Georgia"/>
          <w:color w:val="4D1438"/>
          <w:sz w:val="22"/>
          <w:szCs w:val="22"/>
        </w:rPr>
        <w:t xml:space="preserve"> </w:t>
      </w:r>
      <w:r w:rsidRPr="00C70B75">
        <w:rPr>
          <w:rFonts w:ascii="Georgia" w:hAnsi="Georgia" w:cs="Open Sans"/>
          <w:sz w:val="22"/>
          <w:szCs w:val="22"/>
          <w:shd w:val="clear" w:color="auto" w:fill="FFFFFF"/>
        </w:rPr>
        <w:t>[Accessed 20 July 2023]</w:t>
      </w:r>
    </w:p>
    <w:p w14:paraId="6065B17F" w14:textId="5AD99CE7" w:rsidR="002A5A5B" w:rsidRPr="00C70B75" w:rsidRDefault="002A5A5B" w:rsidP="002A5A5B">
      <w:pPr>
        <w:spacing w:line="360" w:lineRule="auto"/>
        <w:rPr>
          <w:rStyle w:val="Hyperlink"/>
          <w:rFonts w:ascii="Georgia" w:hAnsi="Georgia"/>
          <w:sz w:val="22"/>
          <w:szCs w:val="22"/>
        </w:rPr>
      </w:pPr>
    </w:p>
    <w:p w14:paraId="7A7A25CB" w14:textId="0BF6E900" w:rsidR="002A5A5B" w:rsidRPr="00C70B75" w:rsidRDefault="004C2FDB" w:rsidP="002A5A5B">
      <w:pPr>
        <w:spacing w:line="360" w:lineRule="auto"/>
        <w:rPr>
          <w:rStyle w:val="PlaceholderText"/>
          <w:rFonts w:ascii="Georgia" w:hAnsi="Georgia"/>
          <w:b/>
          <w:bCs/>
          <w:i/>
          <w:iCs/>
          <w:color w:val="000000" w:themeColor="text1"/>
          <w:sz w:val="22"/>
          <w:szCs w:val="22"/>
        </w:rPr>
      </w:pPr>
      <w:r w:rsidRPr="00C70B75">
        <w:rPr>
          <w:rFonts w:ascii="Georgia" w:hAnsi="Georgia"/>
          <w:sz w:val="22"/>
          <w:szCs w:val="22"/>
        </w:rPr>
        <w:t xml:space="preserve">Buckland. E.L. et al. (2016) </w:t>
      </w:r>
      <w:r w:rsidR="002A5A5B" w:rsidRPr="00C70B75">
        <w:rPr>
          <w:rFonts w:ascii="Georgia" w:hAnsi="Georgia"/>
          <w:sz w:val="22"/>
          <w:szCs w:val="22"/>
        </w:rPr>
        <w:t>Characterisation of antimicrobial usage in cats and dogs attending UK primary care companion animal veterinary practices</w:t>
      </w:r>
      <w:r w:rsidRPr="00C70B75">
        <w:rPr>
          <w:rFonts w:ascii="Georgia" w:hAnsi="Georgia"/>
          <w:sz w:val="22"/>
          <w:szCs w:val="22"/>
        </w:rPr>
        <w:t xml:space="preserve">. </w:t>
      </w:r>
      <w:r w:rsidR="002A5A5B" w:rsidRPr="00C70B75">
        <w:rPr>
          <w:rFonts w:ascii="Georgia" w:hAnsi="Georgia"/>
          <w:i/>
          <w:iCs/>
          <w:sz w:val="22"/>
          <w:szCs w:val="22"/>
        </w:rPr>
        <w:t>Veterinary Record</w:t>
      </w:r>
      <w:r w:rsidRPr="00C70B75">
        <w:rPr>
          <w:rFonts w:ascii="Georgia" w:hAnsi="Georgia"/>
          <w:sz w:val="22"/>
          <w:szCs w:val="22"/>
        </w:rPr>
        <w:t xml:space="preserve">, </w:t>
      </w:r>
      <w:r w:rsidRPr="00C70B75">
        <w:rPr>
          <w:rFonts w:ascii="Georgia" w:hAnsi="Georgia"/>
          <w:i/>
          <w:iCs/>
          <w:sz w:val="22"/>
          <w:szCs w:val="22"/>
        </w:rPr>
        <w:t xml:space="preserve"> </w:t>
      </w:r>
      <w:r w:rsidRPr="00C70B75">
        <w:rPr>
          <w:rFonts w:ascii="Georgia" w:hAnsi="Georgia"/>
          <w:sz w:val="22"/>
          <w:szCs w:val="22"/>
        </w:rPr>
        <w:t xml:space="preserve">179 (19), p. 489. </w:t>
      </w:r>
      <w:hyperlink r:id="rId12" w:history="1">
        <w:r w:rsidRPr="00A70A7B">
          <w:rPr>
            <w:rStyle w:val="Hyperlink"/>
            <w:rFonts w:ascii="Georgia" w:hAnsi="Georgia"/>
            <w:color w:val="4D1438"/>
            <w:sz w:val="22"/>
            <w:szCs w:val="22"/>
          </w:rPr>
          <w:t>https://doi.org/10.1136/vr.103830</w:t>
        </w:r>
      </w:hyperlink>
      <w:r w:rsidRPr="00C70B75">
        <w:rPr>
          <w:rFonts w:ascii="Georgia" w:hAnsi="Georgia"/>
          <w:sz w:val="22"/>
          <w:szCs w:val="22"/>
        </w:rPr>
        <w:t xml:space="preserve">. </w:t>
      </w:r>
    </w:p>
    <w:sectPr w:rsidR="002A5A5B" w:rsidRPr="00C70B75" w:rsidSect="00C70B75">
      <w:headerReference w:type="default" r:id="rId13"/>
      <w:footerReference w:type="default" r:id="rId14"/>
      <w:headerReference w:type="first" r:id="rId15"/>
      <w:footerReference w:type="first" r:id="rId16"/>
      <w:pgSz w:w="16838" w:h="11906" w:orient="landscape"/>
      <w:pgMar w:top="1418" w:right="1354" w:bottom="849" w:left="1135" w:header="283" w:footer="43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2FF0BD" w14:textId="77777777" w:rsidR="00EB5558" w:rsidRDefault="00EB5558" w:rsidP="005B04FB">
      <w:r>
        <w:separator/>
      </w:r>
    </w:p>
  </w:endnote>
  <w:endnote w:type="continuationSeparator" w:id="0">
    <w:p w14:paraId="347B6947" w14:textId="77777777" w:rsidR="00EB5558" w:rsidRDefault="00EB5558" w:rsidP="005B04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wis721 Lt BT">
    <w:panose1 w:val="00000000000000000000"/>
    <w:charset w:val="00"/>
    <w:family w:val="swiss"/>
    <w:notTrueType/>
    <w:pitch w:val="variable"/>
    <w:sig w:usb0="00000003" w:usb1="00000000" w:usb2="00000000" w:usb3="00000000" w:csb0="00000001" w:csb1="00000000"/>
  </w:font>
  <w:font w:name="Swis721 BT">
    <w:altName w:val="Courier"/>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GRSGE+Humanist777BT-BlackB">
    <w:altName w:val="Humanist"/>
    <w:panose1 w:val="00000000000000000000"/>
    <w:charset w:val="00"/>
    <w:family w:val="swiss"/>
    <w:notTrueType/>
    <w:pitch w:val="default"/>
    <w:sig w:usb0="00000003" w:usb1="00000000" w:usb2="00000000" w:usb3="00000000" w:csb0="00000001" w:csb1="00000000"/>
  </w:font>
  <w:font w:name="CG Omega">
    <w:altName w:val="Times New Roman"/>
    <w:panose1 w:val="00000000000000000000"/>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Open Sans">
    <w:altName w:val="Segoe UI"/>
    <w:panose1 w:val="020B06060305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247741" w14:textId="0AFCA7D4" w:rsidR="001044F4" w:rsidRDefault="001044F4" w:rsidP="001044F4">
    <w:pPr>
      <w:pStyle w:val="Footer"/>
      <w:jc w:val="center"/>
      <w:rPr>
        <w:rFonts w:ascii="Georgia" w:hAnsi="Georgia"/>
        <w:noProof/>
      </w:rPr>
    </w:pPr>
  </w:p>
  <w:tbl>
    <w:tblPr>
      <w:tblW w:w="5000" w:type="pct"/>
      <w:tblBorders>
        <w:top w:val="single" w:sz="6" w:space="0" w:color="B2B4B3"/>
        <w:insideH w:val="single" w:sz="6" w:space="0" w:color="B2B4B3"/>
      </w:tblBorders>
      <w:tblLook w:val="04A0" w:firstRow="1" w:lastRow="0" w:firstColumn="1" w:lastColumn="0" w:noHBand="0" w:noVBand="1"/>
    </w:tblPr>
    <w:tblGrid>
      <w:gridCol w:w="11010"/>
      <w:gridCol w:w="3339"/>
    </w:tblGrid>
    <w:tr w:rsidR="001044F4" w:rsidRPr="00DB2756" w14:paraId="58EDC2EE" w14:textId="77777777" w:rsidTr="00C82666">
      <w:trPr>
        <w:trHeight w:val="403"/>
      </w:trPr>
      <w:tc>
        <w:tcPr>
          <w:tcW w:w="7628" w:type="dxa"/>
          <w:vAlign w:val="center"/>
        </w:tcPr>
        <w:p w14:paraId="5FFFC82F" w14:textId="77777777" w:rsidR="001044F4" w:rsidRPr="00DB2756" w:rsidRDefault="001044F4" w:rsidP="001044F4">
          <w:pPr>
            <w:tabs>
              <w:tab w:val="center" w:pos="4513"/>
              <w:tab w:val="right" w:pos="9026"/>
            </w:tabs>
            <w:rPr>
              <w:rFonts w:ascii="Century Gothic" w:eastAsia="Georgia" w:hAnsi="Century Gothic" w:cs="Arial"/>
              <w:bCs/>
              <w:i/>
              <w:iCs/>
              <w:kern w:val="2"/>
              <w:sz w:val="16"/>
              <w:szCs w:val="16"/>
              <w:lang w:bidi="ar-SA"/>
            </w:rPr>
          </w:pPr>
          <w:r>
            <w:rPr>
              <w:rFonts w:ascii="Century Gothic" w:eastAsia="Georgia" w:hAnsi="Century Gothic" w:cs="Arial"/>
              <w:bCs/>
              <w:kern w:val="2"/>
              <w:sz w:val="16"/>
              <w:szCs w:val="16"/>
              <w:lang w:bidi="ar-SA"/>
            </w:rPr>
            <w:t>RCVS Knowledge | Library</w:t>
          </w:r>
        </w:p>
      </w:tc>
      <w:tc>
        <w:tcPr>
          <w:tcW w:w="2313" w:type="dxa"/>
          <w:vAlign w:val="center"/>
        </w:tcPr>
        <w:p w14:paraId="72AFAF87" w14:textId="77777777" w:rsidR="001044F4" w:rsidRPr="00DB2756" w:rsidRDefault="001044F4" w:rsidP="001044F4">
          <w:pPr>
            <w:tabs>
              <w:tab w:val="center" w:pos="4513"/>
              <w:tab w:val="right" w:pos="9026"/>
            </w:tabs>
            <w:jc w:val="right"/>
            <w:rPr>
              <w:rFonts w:ascii="Century Gothic" w:eastAsia="Georgia" w:hAnsi="Century Gothic"/>
              <w:kern w:val="2"/>
              <w:lang w:bidi="ar-SA"/>
            </w:rPr>
          </w:pPr>
          <w:r w:rsidRPr="00DB2756">
            <w:rPr>
              <w:rFonts w:ascii="Century Gothic" w:eastAsia="Georgia" w:hAnsi="Century Gothic" w:cs="Arial"/>
              <w:kern w:val="2"/>
              <w:sz w:val="16"/>
              <w:szCs w:val="16"/>
              <w:lang w:bidi="ar-SA"/>
            </w:rPr>
            <w:t xml:space="preserve">Page </w:t>
          </w:r>
          <w:r w:rsidRPr="00DB2756">
            <w:rPr>
              <w:rFonts w:ascii="Century Gothic" w:eastAsia="Georgia" w:hAnsi="Century Gothic" w:cs="Arial"/>
              <w:kern w:val="2"/>
              <w:sz w:val="16"/>
              <w:szCs w:val="16"/>
              <w:lang w:bidi="ar-SA"/>
            </w:rPr>
            <w:fldChar w:fldCharType="begin"/>
          </w:r>
          <w:r w:rsidRPr="00DB2756">
            <w:rPr>
              <w:rFonts w:ascii="Century Gothic" w:eastAsia="Georgia" w:hAnsi="Century Gothic" w:cs="Arial"/>
              <w:kern w:val="2"/>
              <w:sz w:val="16"/>
              <w:szCs w:val="16"/>
              <w:lang w:bidi="ar-SA"/>
            </w:rPr>
            <w:instrText xml:space="preserve"> PAGE </w:instrText>
          </w:r>
          <w:r w:rsidRPr="00DB2756">
            <w:rPr>
              <w:rFonts w:ascii="Century Gothic" w:eastAsia="Georgia" w:hAnsi="Century Gothic" w:cs="Arial"/>
              <w:kern w:val="2"/>
              <w:sz w:val="16"/>
              <w:szCs w:val="16"/>
              <w:lang w:bidi="ar-SA"/>
            </w:rPr>
            <w:fldChar w:fldCharType="separate"/>
          </w:r>
          <w:r>
            <w:rPr>
              <w:rFonts w:ascii="Century Gothic" w:eastAsia="Georgia" w:hAnsi="Century Gothic" w:cs="Arial"/>
              <w:kern w:val="2"/>
              <w:sz w:val="16"/>
              <w:szCs w:val="16"/>
              <w:lang w:bidi="ar-SA"/>
            </w:rPr>
            <w:t>2</w:t>
          </w:r>
          <w:r w:rsidRPr="00DB2756">
            <w:rPr>
              <w:rFonts w:ascii="Century Gothic" w:eastAsia="Georgia" w:hAnsi="Century Gothic" w:cs="Arial"/>
              <w:kern w:val="2"/>
              <w:sz w:val="16"/>
              <w:szCs w:val="16"/>
              <w:lang w:bidi="ar-SA"/>
            </w:rPr>
            <w:fldChar w:fldCharType="end"/>
          </w:r>
          <w:r w:rsidRPr="00DB2756">
            <w:rPr>
              <w:rFonts w:ascii="Century Gothic" w:eastAsia="Georgia" w:hAnsi="Century Gothic" w:cs="Arial"/>
              <w:kern w:val="2"/>
              <w:sz w:val="16"/>
              <w:szCs w:val="16"/>
              <w:lang w:bidi="ar-SA"/>
            </w:rPr>
            <w:t xml:space="preserve"> of </w:t>
          </w:r>
          <w:r w:rsidRPr="00DB2756">
            <w:rPr>
              <w:rFonts w:ascii="Century Gothic" w:eastAsia="Georgia" w:hAnsi="Century Gothic" w:cs="Arial"/>
              <w:kern w:val="2"/>
              <w:sz w:val="16"/>
              <w:szCs w:val="16"/>
              <w:lang w:bidi="ar-SA"/>
            </w:rPr>
            <w:fldChar w:fldCharType="begin"/>
          </w:r>
          <w:r w:rsidRPr="00DB2756">
            <w:rPr>
              <w:rFonts w:ascii="Century Gothic" w:eastAsia="Georgia" w:hAnsi="Century Gothic" w:cs="Arial"/>
              <w:kern w:val="2"/>
              <w:sz w:val="16"/>
              <w:szCs w:val="16"/>
              <w:lang w:bidi="ar-SA"/>
            </w:rPr>
            <w:instrText xml:space="preserve"> NUMPAGES  </w:instrText>
          </w:r>
          <w:r w:rsidRPr="00DB2756">
            <w:rPr>
              <w:rFonts w:ascii="Century Gothic" w:eastAsia="Georgia" w:hAnsi="Century Gothic" w:cs="Arial"/>
              <w:kern w:val="2"/>
              <w:sz w:val="16"/>
              <w:szCs w:val="16"/>
              <w:lang w:bidi="ar-SA"/>
            </w:rPr>
            <w:fldChar w:fldCharType="separate"/>
          </w:r>
          <w:r>
            <w:rPr>
              <w:rFonts w:ascii="Century Gothic" w:eastAsia="Georgia" w:hAnsi="Century Gothic" w:cs="Arial"/>
              <w:kern w:val="2"/>
              <w:sz w:val="16"/>
              <w:szCs w:val="16"/>
              <w:lang w:bidi="ar-SA"/>
            </w:rPr>
            <w:t>3</w:t>
          </w:r>
          <w:r w:rsidRPr="00DB2756">
            <w:rPr>
              <w:rFonts w:ascii="Century Gothic" w:eastAsia="Georgia" w:hAnsi="Century Gothic" w:cs="Arial"/>
              <w:kern w:val="2"/>
              <w:sz w:val="16"/>
              <w:szCs w:val="16"/>
              <w:lang w:bidi="ar-SA"/>
            </w:rPr>
            <w:fldChar w:fldCharType="end"/>
          </w:r>
        </w:p>
      </w:tc>
    </w:tr>
  </w:tbl>
  <w:p w14:paraId="60B26C67" w14:textId="3F03AC7A" w:rsidR="005F7875" w:rsidRPr="00955069" w:rsidRDefault="005F7875" w:rsidP="001044F4">
    <w:pPr>
      <w:pStyle w:val="Footer"/>
      <w:jc w:val="center"/>
      <w:rPr>
        <w:color w:val="4D1438" w:themeColor="text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51B507" w14:textId="77777777" w:rsidR="00891CB9" w:rsidRPr="001C2539" w:rsidRDefault="00891CB9" w:rsidP="00891CB9">
    <w:pPr>
      <w:pStyle w:val="Header"/>
      <w:spacing w:after="60"/>
      <w:rPr>
        <w:rFonts w:ascii="Century Gothic" w:hAnsi="Century Gothic" w:cs="Arial"/>
        <w:color w:val="B2B4B3"/>
        <w:sz w:val="16"/>
        <w:szCs w:val="16"/>
      </w:rPr>
    </w:pPr>
    <w:r w:rsidRPr="001C2539">
      <w:rPr>
        <w:rFonts w:ascii="Century Gothic" w:hAnsi="Century Gothic" w:cs="Arial"/>
        <w:b/>
        <w:color w:val="4D1438"/>
        <w:sz w:val="16"/>
        <w:szCs w:val="16"/>
      </w:rPr>
      <w:t>RCVS Knowledge</w:t>
    </w:r>
    <w:r w:rsidRPr="001C2539">
      <w:rPr>
        <w:rFonts w:ascii="Century Gothic" w:hAnsi="Century Gothic" w:cs="Arial"/>
        <w:color w:val="B2B4B3"/>
        <w:sz w:val="16"/>
        <w:szCs w:val="16"/>
      </w:rPr>
      <w:t xml:space="preserve">   </w:t>
    </w:r>
    <w:r w:rsidRPr="001C2539">
      <w:rPr>
        <w:rFonts w:ascii="Century Gothic" w:hAnsi="Century Gothic" w:cs="Arial"/>
        <w:noProof/>
        <w:color w:val="B2B4B3"/>
        <w:sz w:val="16"/>
        <w:szCs w:val="16"/>
        <w:lang w:eastAsia="en-GB"/>
      </w:rPr>
      <w:t>Registered Office: RCVS Knowledge | First Floor | 10 Queen Street Place | London | EC4R 1BE Correspondence: RCVS Knowledge | The Cursitor | 38 Chancery Lane | London | WC2A 1EN</w:t>
    </w:r>
  </w:p>
  <w:p w14:paraId="169AB014" w14:textId="48520816" w:rsidR="00891CB9" w:rsidRPr="001C2539" w:rsidRDefault="00891CB9" w:rsidP="00891CB9">
    <w:pPr>
      <w:pStyle w:val="Header"/>
      <w:spacing w:after="60"/>
      <w:rPr>
        <w:rFonts w:ascii="Century Gothic" w:hAnsi="Century Gothic" w:cs="Arial"/>
        <w:color w:val="781D7E"/>
        <w:sz w:val="16"/>
        <w:szCs w:val="16"/>
        <w:lang w:val="fr-FR"/>
      </w:rPr>
    </w:pPr>
    <w:r w:rsidRPr="001C2539">
      <w:rPr>
        <w:rFonts w:ascii="Century Gothic" w:hAnsi="Century Gothic" w:cs="Arial"/>
        <w:b/>
        <w:color w:val="4D1438"/>
        <w:sz w:val="16"/>
        <w:szCs w:val="16"/>
        <w:lang w:val="fr-FR"/>
      </w:rPr>
      <w:t>T</w:t>
    </w:r>
    <w:r w:rsidRPr="001C2539">
      <w:rPr>
        <w:rFonts w:ascii="Century Gothic" w:hAnsi="Century Gothic" w:cs="Arial"/>
        <w:color w:val="781D7E"/>
        <w:sz w:val="16"/>
        <w:szCs w:val="16"/>
        <w:lang w:val="fr-FR"/>
      </w:rPr>
      <w:t xml:space="preserve"> </w:t>
    </w:r>
    <w:r w:rsidRPr="001C2539">
      <w:rPr>
        <w:rFonts w:ascii="Century Gothic" w:hAnsi="Century Gothic" w:cs="Arial"/>
        <w:b/>
        <w:color w:val="B2B4B3"/>
        <w:sz w:val="16"/>
        <w:szCs w:val="16"/>
        <w:lang w:val="fr-FR"/>
      </w:rPr>
      <w:t>020 7202 07</w:t>
    </w:r>
    <w:r w:rsidR="00E41EB1">
      <w:rPr>
        <w:rFonts w:ascii="Century Gothic" w:hAnsi="Century Gothic" w:cs="Arial"/>
        <w:b/>
        <w:color w:val="B2B4B3"/>
        <w:sz w:val="16"/>
        <w:szCs w:val="16"/>
        <w:lang w:val="fr-FR"/>
      </w:rPr>
      <w:t>52</w:t>
    </w:r>
    <w:r w:rsidRPr="001C2539">
      <w:rPr>
        <w:rFonts w:ascii="Century Gothic" w:hAnsi="Century Gothic" w:cs="Arial"/>
        <w:b/>
        <w:color w:val="B2B4B3"/>
        <w:sz w:val="16"/>
        <w:szCs w:val="16"/>
        <w:lang w:val="fr-FR"/>
      </w:rPr>
      <w:t xml:space="preserve"> </w:t>
    </w:r>
    <w:r w:rsidRPr="001C2539">
      <w:rPr>
        <w:rFonts w:ascii="Century Gothic" w:hAnsi="Century Gothic" w:cs="Arial"/>
        <w:color w:val="5E6E66"/>
        <w:sz w:val="16"/>
        <w:szCs w:val="16"/>
        <w:lang w:val="fr-FR"/>
      </w:rPr>
      <w:t xml:space="preserve"> </w:t>
    </w:r>
    <w:r w:rsidRPr="001C2539">
      <w:rPr>
        <w:rFonts w:ascii="Century Gothic" w:hAnsi="Century Gothic" w:cs="Arial"/>
        <w:b/>
        <w:color w:val="4D1438"/>
        <w:sz w:val="16"/>
        <w:szCs w:val="16"/>
        <w:lang w:val="fr-FR"/>
      </w:rPr>
      <w:t xml:space="preserve">E </w:t>
    </w:r>
    <w:hyperlink r:id="rId1" w:history="1">
      <w:r w:rsidR="00E41EB1" w:rsidRPr="00E41EB1">
        <w:rPr>
          <w:rStyle w:val="Hyperlink"/>
          <w:rFonts w:ascii="Century Gothic" w:hAnsi="Century Gothic" w:cs="Arial"/>
          <w:color w:val="4D1438"/>
          <w:sz w:val="16"/>
          <w:szCs w:val="16"/>
          <w:lang w:val="fr-FR"/>
        </w:rPr>
        <w:t>library@rcvsknowledge.org</w:t>
      </w:r>
    </w:hyperlink>
    <w:r w:rsidR="00E41EB1">
      <w:rPr>
        <w:rFonts w:ascii="Century Gothic" w:hAnsi="Century Gothic" w:cs="Arial"/>
        <w:sz w:val="16"/>
        <w:szCs w:val="16"/>
        <w:lang w:val="fr-FR"/>
      </w:rPr>
      <w:t xml:space="preserve"> </w:t>
    </w:r>
    <w:r w:rsidRPr="001C2539">
      <w:rPr>
        <w:rFonts w:ascii="Century Gothic" w:hAnsi="Century Gothic" w:cs="Arial"/>
        <w:b/>
        <w:color w:val="4D1438"/>
        <w:sz w:val="16"/>
        <w:szCs w:val="16"/>
        <w:lang w:val="fr-FR"/>
      </w:rPr>
      <w:t xml:space="preserve"> </w:t>
    </w:r>
    <w:r w:rsidR="00E41EB1">
      <w:rPr>
        <w:rFonts w:ascii="Century Gothic" w:hAnsi="Century Gothic" w:cs="Arial"/>
        <w:b/>
        <w:color w:val="4D1438"/>
        <w:sz w:val="16"/>
        <w:szCs w:val="16"/>
        <w:lang w:val="fr-FR"/>
      </w:rPr>
      <w:t xml:space="preserve"> </w:t>
    </w:r>
    <w:r w:rsidR="004F16A2">
      <w:rPr>
        <w:rFonts w:ascii="Century Gothic" w:hAnsi="Century Gothic" w:cs="Arial"/>
        <w:b/>
        <w:color w:val="4D1438"/>
        <w:sz w:val="16"/>
        <w:szCs w:val="16"/>
        <w:lang w:val="fr-FR"/>
      </w:rPr>
      <w:t>W</w:t>
    </w:r>
    <w:r w:rsidR="004F16A2" w:rsidRPr="001C2539">
      <w:rPr>
        <w:rFonts w:ascii="Century Gothic" w:hAnsi="Century Gothic" w:cs="Arial"/>
        <w:color w:val="4D1438"/>
        <w:sz w:val="16"/>
        <w:szCs w:val="16"/>
        <w:lang w:val="fr-FR"/>
      </w:rPr>
      <w:t xml:space="preserve"> </w:t>
    </w:r>
    <w:hyperlink r:id="rId2" w:history="1">
      <w:r w:rsidR="004F16A2" w:rsidRPr="004F16A2">
        <w:rPr>
          <w:rStyle w:val="Hyperlink"/>
          <w:rFonts w:ascii="Century Gothic" w:hAnsi="Century Gothic" w:cs="Arial"/>
          <w:color w:val="4D1438"/>
          <w:sz w:val="16"/>
          <w:szCs w:val="16"/>
          <w:lang w:val="fr-FR"/>
        </w:rPr>
        <w:t>www.rcvsknowledge.org</w:t>
      </w:r>
    </w:hyperlink>
    <w:r w:rsidRPr="004F16A2">
      <w:rPr>
        <w:rStyle w:val="Hyperlink"/>
        <w:color w:val="4D1438"/>
      </w:rPr>
      <w:t xml:space="preserve"> </w:t>
    </w:r>
  </w:p>
  <w:p w14:paraId="47619D45" w14:textId="77777777" w:rsidR="00891CB9" w:rsidRPr="001C2539" w:rsidRDefault="00891CB9" w:rsidP="00891CB9">
    <w:pPr>
      <w:rPr>
        <w:rFonts w:ascii="Century Gothic" w:hAnsi="Century Gothic"/>
        <w:noProof/>
        <w:color w:val="B2B4B3"/>
        <w:sz w:val="16"/>
        <w:szCs w:val="16"/>
        <w:lang w:eastAsia="en-GB"/>
      </w:rPr>
    </w:pPr>
    <w:r w:rsidRPr="001C2539">
      <w:rPr>
        <w:rFonts w:ascii="Century Gothic" w:hAnsi="Century Gothic" w:cs="Arial"/>
        <w:noProof/>
        <w:color w:val="B2B4B3"/>
        <w:sz w:val="16"/>
        <w:szCs w:val="16"/>
        <w:lang w:eastAsia="en-GB"/>
      </w:rPr>
      <w:t>RCVS Knowledge is a registered Charity No. 230886. Registered as a Company limited by guarantee in England and Wales No. 598443.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542239" w14:textId="77777777" w:rsidR="00EB5558" w:rsidRDefault="00EB5558" w:rsidP="005B04FB">
      <w:r>
        <w:separator/>
      </w:r>
    </w:p>
  </w:footnote>
  <w:footnote w:type="continuationSeparator" w:id="0">
    <w:p w14:paraId="2C5D5636" w14:textId="77777777" w:rsidR="00EB5558" w:rsidRDefault="00EB5558" w:rsidP="005B04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7C4D6" w14:textId="77777777" w:rsidR="005F7875" w:rsidRPr="00D67598" w:rsidRDefault="005F7875" w:rsidP="00D67598">
    <w:pPr>
      <w:spacing w:line="276" w:lineRule="auto"/>
      <w:rPr>
        <w:rFonts w:ascii="Arial" w:hAnsi="Arial" w:cs="Arial"/>
        <w:b/>
        <w:bCs/>
        <w:color w:val="A6A6A6" w:themeColor="background1" w:themeShade="A6"/>
        <w:sz w:val="6"/>
        <w:szCs w:val="1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A0BD22" w14:textId="77777777" w:rsidR="005F7875" w:rsidRDefault="00A20B12" w:rsidP="00B21E30">
    <w:pPr>
      <w:pStyle w:val="Header"/>
      <w:tabs>
        <w:tab w:val="clear" w:pos="9026"/>
        <w:tab w:val="left" w:pos="225"/>
        <w:tab w:val="right" w:pos="9639"/>
      </w:tabs>
      <w:ind w:left="-284"/>
      <w:jc w:val="right"/>
    </w:pPr>
    <w:r>
      <w:rPr>
        <w:noProof/>
        <w:sz w:val="10"/>
        <w:szCs w:val="10"/>
      </w:rPr>
      <w:drawing>
        <wp:anchor distT="0" distB="0" distL="114300" distR="114300" simplePos="0" relativeHeight="251659264" behindDoc="0" locked="0" layoutInCell="1" allowOverlap="1" wp14:anchorId="1C10FA83" wp14:editId="526733E1">
          <wp:simplePos x="0" y="0"/>
          <wp:positionH relativeFrom="page">
            <wp:posOffset>19050</wp:posOffset>
          </wp:positionH>
          <wp:positionV relativeFrom="paragraph">
            <wp:posOffset>-179705</wp:posOffset>
          </wp:positionV>
          <wp:extent cx="2538158" cy="1188720"/>
          <wp:effectExtent l="0" t="0" r="0" b="0"/>
          <wp:wrapNone/>
          <wp:docPr id="301015102" name="Picture 1" descr="A picture containing font, graphics, logo, graphic de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1015102" name="Picture 1" descr="A picture containing font, graphics, logo, graphic design&#10;&#10;Description automatically generated"/>
                  <pic:cNvPicPr/>
                </pic:nvPicPr>
                <pic:blipFill>
                  <a:blip r:embed="rId1"/>
                  <a:stretch>
                    <a:fillRect/>
                  </a:stretch>
                </pic:blipFill>
                <pic:spPr>
                  <a:xfrm>
                    <a:off x="0" y="0"/>
                    <a:ext cx="2538158" cy="1188720"/>
                  </a:xfrm>
                  <a:prstGeom prst="rect">
                    <a:avLst/>
                  </a:prstGeom>
                </pic:spPr>
              </pic:pic>
            </a:graphicData>
          </a:graphic>
          <wp14:sizeRelH relativeFrom="page">
            <wp14:pctWidth>0</wp14:pctWidth>
          </wp14:sizeRelH>
          <wp14:sizeRelV relativeFrom="page">
            <wp14:pctHeight>0</wp14:pctHeight>
          </wp14:sizeRelV>
        </wp:anchor>
      </w:drawing>
    </w:r>
  </w:p>
  <w:p w14:paraId="0584AE9A" w14:textId="5E5532A6" w:rsidR="005F7875" w:rsidRDefault="00E41EB1" w:rsidP="00E41EB1">
    <w:pPr>
      <w:pStyle w:val="Header"/>
      <w:tabs>
        <w:tab w:val="clear" w:pos="9026"/>
        <w:tab w:val="left" w:pos="4200"/>
      </w:tabs>
      <w:ind w:left="-142"/>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75D81"/>
    <w:multiLevelType w:val="hybridMultilevel"/>
    <w:tmpl w:val="0900C11E"/>
    <w:lvl w:ilvl="0" w:tplc="EA86A93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A54A4B"/>
    <w:multiLevelType w:val="hybridMultilevel"/>
    <w:tmpl w:val="0900C11E"/>
    <w:lvl w:ilvl="0" w:tplc="EA86A93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F584355"/>
    <w:multiLevelType w:val="hybridMultilevel"/>
    <w:tmpl w:val="2C8ECF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8874EA"/>
    <w:multiLevelType w:val="hybridMultilevel"/>
    <w:tmpl w:val="0900C11E"/>
    <w:lvl w:ilvl="0" w:tplc="EA86A93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7387BBA"/>
    <w:multiLevelType w:val="hybridMultilevel"/>
    <w:tmpl w:val="A784E2B0"/>
    <w:lvl w:ilvl="0" w:tplc="F8A6B968">
      <w:start w:val="1"/>
      <w:numFmt w:val="decimal"/>
      <w:pStyle w:val="RCVSKBody"/>
      <w:lvlText w:val="%1."/>
      <w:lvlJc w:val="left"/>
      <w:pPr>
        <w:ind w:left="360" w:hanging="360"/>
      </w:pPr>
      <w:rPr>
        <w:b w:val="0"/>
        <w:color w:val="auto"/>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9601ED3"/>
    <w:multiLevelType w:val="hybridMultilevel"/>
    <w:tmpl w:val="7674B7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95586E"/>
    <w:multiLevelType w:val="hybridMultilevel"/>
    <w:tmpl w:val="0900C11E"/>
    <w:lvl w:ilvl="0" w:tplc="EA86A93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E252A05"/>
    <w:multiLevelType w:val="hybridMultilevel"/>
    <w:tmpl w:val="6F3A9DAE"/>
    <w:lvl w:ilvl="0" w:tplc="EB4086CA">
      <w:start w:val="1"/>
      <w:numFmt w:val="decimal"/>
      <w:lvlText w:val="%1."/>
      <w:lvlJc w:val="left"/>
      <w:pPr>
        <w:ind w:left="720" w:hanging="360"/>
      </w:pPr>
      <w:rPr>
        <w:rFonts w:ascii="Arial" w:hAnsi="Arial" w:hint="default"/>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27C2179"/>
    <w:multiLevelType w:val="hybridMultilevel"/>
    <w:tmpl w:val="1E8E87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2CD4198"/>
    <w:multiLevelType w:val="hybridMultilevel"/>
    <w:tmpl w:val="0900C11E"/>
    <w:lvl w:ilvl="0" w:tplc="EA86A93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8F90F75"/>
    <w:multiLevelType w:val="hybridMultilevel"/>
    <w:tmpl w:val="255245F4"/>
    <w:lvl w:ilvl="0" w:tplc="66FC57E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C5856BF"/>
    <w:multiLevelType w:val="hybridMultilevel"/>
    <w:tmpl w:val="0900C11E"/>
    <w:lvl w:ilvl="0" w:tplc="EA86A93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194326E"/>
    <w:multiLevelType w:val="hybridMultilevel"/>
    <w:tmpl w:val="B7DE5E26"/>
    <w:lvl w:ilvl="0" w:tplc="CE44AA4A">
      <w:start w:val="1"/>
      <w:numFmt w:val="bullet"/>
      <w:pStyle w:val="Swisssub-bulletedlist"/>
      <w:lvlText w:val="o"/>
      <w:lvlJc w:val="left"/>
      <w:pPr>
        <w:tabs>
          <w:tab w:val="num" w:pos="1154"/>
        </w:tabs>
        <w:ind w:left="1154" w:hanging="303"/>
      </w:pPr>
      <w:rPr>
        <w:rFonts w:ascii="Courier New" w:hAnsi="Courier New" w:hint="default"/>
      </w:rPr>
    </w:lvl>
    <w:lvl w:ilvl="1" w:tplc="08090003">
      <w:start w:val="1"/>
      <w:numFmt w:val="bullet"/>
      <w:lvlText w:val="o"/>
      <w:lvlJc w:val="left"/>
      <w:pPr>
        <w:ind w:left="1874" w:hanging="360"/>
      </w:pPr>
      <w:rPr>
        <w:rFonts w:ascii="Courier New" w:hAnsi="Courier New" w:hint="default"/>
      </w:rPr>
    </w:lvl>
    <w:lvl w:ilvl="2" w:tplc="08090005" w:tentative="1">
      <w:start w:val="1"/>
      <w:numFmt w:val="bullet"/>
      <w:lvlText w:val=""/>
      <w:lvlJc w:val="left"/>
      <w:pPr>
        <w:ind w:left="2594" w:hanging="360"/>
      </w:pPr>
      <w:rPr>
        <w:rFonts w:ascii="Wingdings" w:hAnsi="Wingdings" w:hint="default"/>
      </w:rPr>
    </w:lvl>
    <w:lvl w:ilvl="3" w:tplc="08090001" w:tentative="1">
      <w:start w:val="1"/>
      <w:numFmt w:val="bullet"/>
      <w:lvlText w:val=""/>
      <w:lvlJc w:val="left"/>
      <w:pPr>
        <w:ind w:left="3314" w:hanging="360"/>
      </w:pPr>
      <w:rPr>
        <w:rFonts w:ascii="Symbol" w:hAnsi="Symbol" w:hint="default"/>
      </w:rPr>
    </w:lvl>
    <w:lvl w:ilvl="4" w:tplc="08090003" w:tentative="1">
      <w:start w:val="1"/>
      <w:numFmt w:val="bullet"/>
      <w:lvlText w:val="o"/>
      <w:lvlJc w:val="left"/>
      <w:pPr>
        <w:ind w:left="4034" w:hanging="360"/>
      </w:pPr>
      <w:rPr>
        <w:rFonts w:ascii="Courier New" w:hAnsi="Courier New" w:hint="default"/>
      </w:rPr>
    </w:lvl>
    <w:lvl w:ilvl="5" w:tplc="08090005" w:tentative="1">
      <w:start w:val="1"/>
      <w:numFmt w:val="bullet"/>
      <w:lvlText w:val=""/>
      <w:lvlJc w:val="left"/>
      <w:pPr>
        <w:ind w:left="4754" w:hanging="360"/>
      </w:pPr>
      <w:rPr>
        <w:rFonts w:ascii="Wingdings" w:hAnsi="Wingdings" w:hint="default"/>
      </w:rPr>
    </w:lvl>
    <w:lvl w:ilvl="6" w:tplc="08090001" w:tentative="1">
      <w:start w:val="1"/>
      <w:numFmt w:val="bullet"/>
      <w:lvlText w:val=""/>
      <w:lvlJc w:val="left"/>
      <w:pPr>
        <w:ind w:left="5474" w:hanging="360"/>
      </w:pPr>
      <w:rPr>
        <w:rFonts w:ascii="Symbol" w:hAnsi="Symbol" w:hint="default"/>
      </w:rPr>
    </w:lvl>
    <w:lvl w:ilvl="7" w:tplc="08090003" w:tentative="1">
      <w:start w:val="1"/>
      <w:numFmt w:val="bullet"/>
      <w:lvlText w:val="o"/>
      <w:lvlJc w:val="left"/>
      <w:pPr>
        <w:ind w:left="6194" w:hanging="360"/>
      </w:pPr>
      <w:rPr>
        <w:rFonts w:ascii="Courier New" w:hAnsi="Courier New" w:hint="default"/>
      </w:rPr>
    </w:lvl>
    <w:lvl w:ilvl="8" w:tplc="08090005" w:tentative="1">
      <w:start w:val="1"/>
      <w:numFmt w:val="bullet"/>
      <w:lvlText w:val=""/>
      <w:lvlJc w:val="left"/>
      <w:pPr>
        <w:ind w:left="6914" w:hanging="360"/>
      </w:pPr>
      <w:rPr>
        <w:rFonts w:ascii="Wingdings" w:hAnsi="Wingdings" w:hint="default"/>
      </w:rPr>
    </w:lvl>
  </w:abstractNum>
  <w:abstractNum w:abstractNumId="13" w15:restartNumberingAfterBreak="0">
    <w:nsid w:val="32C20D0F"/>
    <w:multiLevelType w:val="hybridMultilevel"/>
    <w:tmpl w:val="290C1936"/>
    <w:lvl w:ilvl="0" w:tplc="5F84D2CE">
      <w:start w:val="1"/>
      <w:numFmt w:val="bullet"/>
      <w:pStyle w:val="Swissmainbulletedlist"/>
      <w:lvlText w:val=""/>
      <w:lvlJc w:val="left"/>
      <w:pPr>
        <w:tabs>
          <w:tab w:val="num" w:pos="851"/>
        </w:tabs>
        <w:ind w:left="851" w:hanging="341"/>
      </w:pPr>
      <w:rPr>
        <w:rFonts w:ascii="Symbol" w:hAnsi="Symbol" w:hint="default"/>
      </w:rPr>
    </w:lvl>
    <w:lvl w:ilvl="1" w:tplc="5B1E14A4">
      <w:start w:val="1"/>
      <w:numFmt w:val="bullet"/>
      <w:lvlText w:val="o"/>
      <w:lvlJc w:val="left"/>
      <w:pPr>
        <w:tabs>
          <w:tab w:val="num" w:pos="1418"/>
        </w:tabs>
        <w:ind w:left="1418" w:hanging="518"/>
      </w:pPr>
      <w:rPr>
        <w:rFonts w:ascii="Courier New" w:hAnsi="Courier New" w:hint="default"/>
      </w:rPr>
    </w:lvl>
    <w:lvl w:ilvl="2" w:tplc="0809001B" w:tentative="1">
      <w:start w:val="1"/>
      <w:numFmt w:val="bullet"/>
      <w:lvlText w:val=""/>
      <w:lvlJc w:val="left"/>
      <w:pPr>
        <w:ind w:left="2160" w:hanging="360"/>
      </w:pPr>
      <w:rPr>
        <w:rFonts w:ascii="Wingdings" w:hAnsi="Wingdings" w:hint="default"/>
      </w:rPr>
    </w:lvl>
    <w:lvl w:ilvl="3" w:tplc="0809000F" w:tentative="1">
      <w:start w:val="1"/>
      <w:numFmt w:val="bullet"/>
      <w:lvlText w:val=""/>
      <w:lvlJc w:val="left"/>
      <w:pPr>
        <w:ind w:left="2880" w:hanging="360"/>
      </w:pPr>
      <w:rPr>
        <w:rFonts w:ascii="Symbol" w:hAnsi="Symbol" w:hint="default"/>
      </w:rPr>
    </w:lvl>
    <w:lvl w:ilvl="4" w:tplc="08090019" w:tentative="1">
      <w:start w:val="1"/>
      <w:numFmt w:val="bullet"/>
      <w:lvlText w:val="o"/>
      <w:lvlJc w:val="left"/>
      <w:pPr>
        <w:ind w:left="3600" w:hanging="360"/>
      </w:pPr>
      <w:rPr>
        <w:rFonts w:ascii="Courier New" w:hAnsi="Courier New" w:hint="default"/>
      </w:rPr>
    </w:lvl>
    <w:lvl w:ilvl="5" w:tplc="0809001B" w:tentative="1">
      <w:start w:val="1"/>
      <w:numFmt w:val="bullet"/>
      <w:lvlText w:val=""/>
      <w:lvlJc w:val="left"/>
      <w:pPr>
        <w:ind w:left="4320" w:hanging="360"/>
      </w:pPr>
      <w:rPr>
        <w:rFonts w:ascii="Wingdings" w:hAnsi="Wingdings" w:hint="default"/>
      </w:rPr>
    </w:lvl>
    <w:lvl w:ilvl="6" w:tplc="0809000F" w:tentative="1">
      <w:start w:val="1"/>
      <w:numFmt w:val="bullet"/>
      <w:lvlText w:val=""/>
      <w:lvlJc w:val="left"/>
      <w:pPr>
        <w:ind w:left="5040" w:hanging="360"/>
      </w:pPr>
      <w:rPr>
        <w:rFonts w:ascii="Symbol" w:hAnsi="Symbol" w:hint="default"/>
      </w:rPr>
    </w:lvl>
    <w:lvl w:ilvl="7" w:tplc="08090019" w:tentative="1">
      <w:start w:val="1"/>
      <w:numFmt w:val="bullet"/>
      <w:lvlText w:val="o"/>
      <w:lvlJc w:val="left"/>
      <w:pPr>
        <w:ind w:left="5760" w:hanging="360"/>
      </w:pPr>
      <w:rPr>
        <w:rFonts w:ascii="Courier New" w:hAnsi="Courier New" w:hint="default"/>
      </w:rPr>
    </w:lvl>
    <w:lvl w:ilvl="8" w:tplc="0809001B" w:tentative="1">
      <w:start w:val="1"/>
      <w:numFmt w:val="bullet"/>
      <w:lvlText w:val=""/>
      <w:lvlJc w:val="left"/>
      <w:pPr>
        <w:ind w:left="6480" w:hanging="360"/>
      </w:pPr>
      <w:rPr>
        <w:rFonts w:ascii="Wingdings" w:hAnsi="Wingdings" w:hint="default"/>
      </w:rPr>
    </w:lvl>
  </w:abstractNum>
  <w:abstractNum w:abstractNumId="14" w15:restartNumberingAfterBreak="0">
    <w:nsid w:val="351D54E4"/>
    <w:multiLevelType w:val="hybridMultilevel"/>
    <w:tmpl w:val="D2F6B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09B4414"/>
    <w:multiLevelType w:val="hybridMultilevel"/>
    <w:tmpl w:val="CE3EB4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0260920"/>
    <w:multiLevelType w:val="hybridMultilevel"/>
    <w:tmpl w:val="76784F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523A4916"/>
    <w:multiLevelType w:val="hybridMultilevel"/>
    <w:tmpl w:val="FE6629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3761A2D"/>
    <w:multiLevelType w:val="hybridMultilevel"/>
    <w:tmpl w:val="22ACAAC4"/>
    <w:lvl w:ilvl="0" w:tplc="D2DA89F6">
      <w:start w:val="1"/>
      <w:numFmt w:val="decimal"/>
      <w:lvlText w:val="%1."/>
      <w:lvlJc w:val="left"/>
      <w:pPr>
        <w:ind w:left="720" w:hanging="360"/>
      </w:pPr>
      <w:rPr>
        <w:rFonts w:ascii="Arial" w:hAnsi="Arial" w:cs="Arial" w:hint="default"/>
        <w:b/>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78E3A38"/>
    <w:multiLevelType w:val="hybridMultilevel"/>
    <w:tmpl w:val="905EF742"/>
    <w:lvl w:ilvl="0" w:tplc="23BC6C64">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5D985DBE"/>
    <w:multiLevelType w:val="hybridMultilevel"/>
    <w:tmpl w:val="D40C578C"/>
    <w:lvl w:ilvl="0" w:tplc="FE9442D0">
      <w:start w:val="1"/>
      <w:numFmt w:val="decimal"/>
      <w:lvlText w:val="%1."/>
      <w:lvlJc w:val="left"/>
      <w:pPr>
        <w:tabs>
          <w:tab w:val="num" w:pos="720"/>
        </w:tabs>
        <w:ind w:left="720" w:hanging="360"/>
      </w:pPr>
      <w:rPr>
        <w:rFonts w:hint="default"/>
        <w:b w:val="0"/>
        <w:i w:val="0"/>
        <w:color w:val="auto"/>
        <w:sz w:val="20"/>
        <w:szCs w:val="20"/>
      </w:rPr>
    </w:lvl>
    <w:lvl w:ilvl="1" w:tplc="F3EAF378">
      <w:start w:val="1"/>
      <w:numFmt w:val="lowerRoman"/>
      <w:lvlText w:val="%2."/>
      <w:lvlJc w:val="left"/>
      <w:pPr>
        <w:tabs>
          <w:tab w:val="num" w:pos="1440"/>
        </w:tabs>
        <w:ind w:left="1440" w:hanging="360"/>
      </w:pPr>
      <w:rPr>
        <w:rFonts w:ascii="Arial" w:eastAsiaTheme="minorEastAsia" w:hAnsi="Arial" w:cs="Arial"/>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6A0C0F71"/>
    <w:multiLevelType w:val="hybridMultilevel"/>
    <w:tmpl w:val="D17E5B7A"/>
    <w:lvl w:ilvl="0" w:tplc="63EEFA6E">
      <w:start w:val="1"/>
      <w:numFmt w:val="decimal"/>
      <w:lvlText w:val="%1."/>
      <w:lvlJc w:val="left"/>
      <w:pPr>
        <w:ind w:left="720" w:hanging="360"/>
      </w:pPr>
      <w:rPr>
        <w:rFonts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48C669B"/>
    <w:multiLevelType w:val="hybridMultilevel"/>
    <w:tmpl w:val="D3D6625E"/>
    <w:lvl w:ilvl="0" w:tplc="3A542F74">
      <w:start w:val="1"/>
      <w:numFmt w:val="decimal"/>
      <w:pStyle w:val="Swissnumberedlist"/>
      <w:lvlText w:val="%1."/>
      <w:lvlJc w:val="left"/>
      <w:pPr>
        <w:tabs>
          <w:tab w:val="num" w:pos="510"/>
        </w:tabs>
        <w:ind w:left="510" w:hanging="510"/>
      </w:pPr>
      <w:rPr>
        <w:rFonts w:cs="Times New Roman" w:hint="default"/>
        <w:b w:val="0"/>
      </w:rPr>
    </w:lvl>
    <w:lvl w:ilvl="1" w:tplc="A684A572">
      <w:start w:val="1"/>
      <w:numFmt w:val="lowerLetter"/>
      <w:lvlText w:val="%2)"/>
      <w:lvlJc w:val="left"/>
      <w:pPr>
        <w:ind w:left="1080" w:hanging="360"/>
      </w:pPr>
      <w:rPr>
        <w:rFonts w:cs="Times New Roman" w:hint="default"/>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23" w15:restartNumberingAfterBreak="0">
    <w:nsid w:val="78D7277D"/>
    <w:multiLevelType w:val="hybridMultilevel"/>
    <w:tmpl w:val="AE1C1C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7F286469"/>
    <w:multiLevelType w:val="hybridMultilevel"/>
    <w:tmpl w:val="39E6BD7C"/>
    <w:lvl w:ilvl="0" w:tplc="0809000F">
      <w:start w:val="1"/>
      <w:numFmt w:val="decimal"/>
      <w:lvlText w:val="%1."/>
      <w:lvlJc w:val="left"/>
      <w:pPr>
        <w:ind w:left="720" w:hanging="360"/>
      </w:pPr>
      <w:rPr>
        <w:rFonts w:cs="Times New Roman"/>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num w:numId="1" w16cid:durableId="964237298">
    <w:abstractNumId w:val="13"/>
  </w:num>
  <w:num w:numId="2" w16cid:durableId="376398185">
    <w:abstractNumId w:val="22"/>
  </w:num>
  <w:num w:numId="3" w16cid:durableId="1446464086">
    <w:abstractNumId w:val="12"/>
  </w:num>
  <w:num w:numId="4" w16cid:durableId="647513799">
    <w:abstractNumId w:val="17"/>
  </w:num>
  <w:num w:numId="5" w16cid:durableId="846017431">
    <w:abstractNumId w:val="8"/>
  </w:num>
  <w:num w:numId="6" w16cid:durableId="321586681">
    <w:abstractNumId w:val="15"/>
  </w:num>
  <w:num w:numId="7" w16cid:durableId="928389227">
    <w:abstractNumId w:val="16"/>
  </w:num>
  <w:num w:numId="8" w16cid:durableId="527109312">
    <w:abstractNumId w:val="23"/>
  </w:num>
  <w:num w:numId="9" w16cid:durableId="1041053675">
    <w:abstractNumId w:val="4"/>
  </w:num>
  <w:num w:numId="10" w16cid:durableId="1660233940">
    <w:abstractNumId w:val="2"/>
  </w:num>
  <w:num w:numId="11" w16cid:durableId="1412501653">
    <w:abstractNumId w:val="19"/>
  </w:num>
  <w:num w:numId="12" w16cid:durableId="1516571769">
    <w:abstractNumId w:val="7"/>
  </w:num>
  <w:num w:numId="13" w16cid:durableId="220991159">
    <w:abstractNumId w:val="21"/>
  </w:num>
  <w:num w:numId="14" w16cid:durableId="2035492043">
    <w:abstractNumId w:val="10"/>
  </w:num>
  <w:num w:numId="15" w16cid:durableId="1976911870">
    <w:abstractNumId w:val="14"/>
  </w:num>
  <w:num w:numId="16" w16cid:durableId="72282789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59049785">
    <w:abstractNumId w:val="20"/>
  </w:num>
  <w:num w:numId="18" w16cid:durableId="738752613">
    <w:abstractNumId w:val="18"/>
  </w:num>
  <w:num w:numId="19" w16cid:durableId="1226457189">
    <w:abstractNumId w:val="3"/>
  </w:num>
  <w:num w:numId="20" w16cid:durableId="440954126">
    <w:abstractNumId w:val="0"/>
  </w:num>
  <w:num w:numId="21" w16cid:durableId="1298100797">
    <w:abstractNumId w:val="1"/>
  </w:num>
  <w:num w:numId="22" w16cid:durableId="147018489">
    <w:abstractNumId w:val="9"/>
  </w:num>
  <w:num w:numId="23" w16cid:durableId="118914863">
    <w:abstractNumId w:val="11"/>
  </w:num>
  <w:num w:numId="24" w16cid:durableId="1826697457">
    <w:abstractNumId w:val="6"/>
  </w:num>
  <w:num w:numId="25" w16cid:durableId="201079436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forms" w:formatting="1" w:enforcement="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IwMTY3NLcwNrMwNDdU0lEKTi0uzszPAykwqgUAH09GqiwAAAA="/>
  </w:docVars>
  <w:rsids>
    <w:rsidRoot w:val="00EB5558"/>
    <w:rsid w:val="000023C7"/>
    <w:rsid w:val="0000616A"/>
    <w:rsid w:val="000103A7"/>
    <w:rsid w:val="00020CDF"/>
    <w:rsid w:val="0002158C"/>
    <w:rsid w:val="00021F75"/>
    <w:rsid w:val="000324B1"/>
    <w:rsid w:val="00037599"/>
    <w:rsid w:val="000508FB"/>
    <w:rsid w:val="0005353C"/>
    <w:rsid w:val="00055BA1"/>
    <w:rsid w:val="000718C8"/>
    <w:rsid w:val="000719FC"/>
    <w:rsid w:val="00072CBA"/>
    <w:rsid w:val="000758BE"/>
    <w:rsid w:val="00077922"/>
    <w:rsid w:val="000909C0"/>
    <w:rsid w:val="000965EF"/>
    <w:rsid w:val="0009714F"/>
    <w:rsid w:val="000A03A5"/>
    <w:rsid w:val="000A1595"/>
    <w:rsid w:val="000B1096"/>
    <w:rsid w:val="000B664B"/>
    <w:rsid w:val="000B734D"/>
    <w:rsid w:val="000C313E"/>
    <w:rsid w:val="000C619B"/>
    <w:rsid w:val="000C6AC4"/>
    <w:rsid w:val="000D54F6"/>
    <w:rsid w:val="000E44B6"/>
    <w:rsid w:val="000F0FAC"/>
    <w:rsid w:val="000F1A66"/>
    <w:rsid w:val="000F3DCF"/>
    <w:rsid w:val="001044F4"/>
    <w:rsid w:val="00105C1C"/>
    <w:rsid w:val="001140DE"/>
    <w:rsid w:val="001171AC"/>
    <w:rsid w:val="00126FC6"/>
    <w:rsid w:val="00133A65"/>
    <w:rsid w:val="00133B36"/>
    <w:rsid w:val="00136AFE"/>
    <w:rsid w:val="001438F0"/>
    <w:rsid w:val="001463A2"/>
    <w:rsid w:val="00150295"/>
    <w:rsid w:val="00150818"/>
    <w:rsid w:val="00156F0B"/>
    <w:rsid w:val="001640A4"/>
    <w:rsid w:val="0018301F"/>
    <w:rsid w:val="001906F9"/>
    <w:rsid w:val="001923F5"/>
    <w:rsid w:val="001A076C"/>
    <w:rsid w:val="001A3928"/>
    <w:rsid w:val="001A79A8"/>
    <w:rsid w:val="001B056D"/>
    <w:rsid w:val="001B2B86"/>
    <w:rsid w:val="001B40A6"/>
    <w:rsid w:val="001B4DFB"/>
    <w:rsid w:val="001C0566"/>
    <w:rsid w:val="001C2539"/>
    <w:rsid w:val="001D509F"/>
    <w:rsid w:val="001E1682"/>
    <w:rsid w:val="001E36A5"/>
    <w:rsid w:val="001E4774"/>
    <w:rsid w:val="001E79C4"/>
    <w:rsid w:val="0020009F"/>
    <w:rsid w:val="00203CBA"/>
    <w:rsid w:val="0020413F"/>
    <w:rsid w:val="00205CA8"/>
    <w:rsid w:val="002136E0"/>
    <w:rsid w:val="00214579"/>
    <w:rsid w:val="00216646"/>
    <w:rsid w:val="002204B4"/>
    <w:rsid w:val="00224DA6"/>
    <w:rsid w:val="002279D3"/>
    <w:rsid w:val="00232DD0"/>
    <w:rsid w:val="002345E6"/>
    <w:rsid w:val="002426F3"/>
    <w:rsid w:val="00242F37"/>
    <w:rsid w:val="0024485B"/>
    <w:rsid w:val="00246260"/>
    <w:rsid w:val="00251035"/>
    <w:rsid w:val="002534FB"/>
    <w:rsid w:val="00253BFE"/>
    <w:rsid w:val="00260D44"/>
    <w:rsid w:val="00265793"/>
    <w:rsid w:val="0027700D"/>
    <w:rsid w:val="00280E59"/>
    <w:rsid w:val="002843B9"/>
    <w:rsid w:val="002919AE"/>
    <w:rsid w:val="00292B5B"/>
    <w:rsid w:val="002947EE"/>
    <w:rsid w:val="002A0398"/>
    <w:rsid w:val="002A5A5B"/>
    <w:rsid w:val="002A7AD5"/>
    <w:rsid w:val="002B4463"/>
    <w:rsid w:val="002B7D37"/>
    <w:rsid w:val="002C4604"/>
    <w:rsid w:val="002C6CB0"/>
    <w:rsid w:val="002D1965"/>
    <w:rsid w:val="002D1AE6"/>
    <w:rsid w:val="002D30BC"/>
    <w:rsid w:val="002D7123"/>
    <w:rsid w:val="003112D2"/>
    <w:rsid w:val="00311EB6"/>
    <w:rsid w:val="00316005"/>
    <w:rsid w:val="003240C8"/>
    <w:rsid w:val="00334433"/>
    <w:rsid w:val="003353B8"/>
    <w:rsid w:val="00352402"/>
    <w:rsid w:val="003526F8"/>
    <w:rsid w:val="0035376E"/>
    <w:rsid w:val="00355F1D"/>
    <w:rsid w:val="00357451"/>
    <w:rsid w:val="003604FF"/>
    <w:rsid w:val="003605D5"/>
    <w:rsid w:val="003622E1"/>
    <w:rsid w:val="00364C30"/>
    <w:rsid w:val="00375E72"/>
    <w:rsid w:val="003764C4"/>
    <w:rsid w:val="003811C6"/>
    <w:rsid w:val="00382554"/>
    <w:rsid w:val="00390C04"/>
    <w:rsid w:val="00391B48"/>
    <w:rsid w:val="003934BC"/>
    <w:rsid w:val="003A203B"/>
    <w:rsid w:val="003A57D3"/>
    <w:rsid w:val="003B27C3"/>
    <w:rsid w:val="003B459F"/>
    <w:rsid w:val="003C1C78"/>
    <w:rsid w:val="003C4B5F"/>
    <w:rsid w:val="003E39F1"/>
    <w:rsid w:val="003E4CC7"/>
    <w:rsid w:val="003F1542"/>
    <w:rsid w:val="003F2DB6"/>
    <w:rsid w:val="003F47B7"/>
    <w:rsid w:val="003F6CC2"/>
    <w:rsid w:val="0040336C"/>
    <w:rsid w:val="004166DA"/>
    <w:rsid w:val="00423A6F"/>
    <w:rsid w:val="00436829"/>
    <w:rsid w:val="004445B3"/>
    <w:rsid w:val="004563C6"/>
    <w:rsid w:val="004623D8"/>
    <w:rsid w:val="004754E1"/>
    <w:rsid w:val="00480766"/>
    <w:rsid w:val="004A2B70"/>
    <w:rsid w:val="004A2F9B"/>
    <w:rsid w:val="004B054B"/>
    <w:rsid w:val="004B7458"/>
    <w:rsid w:val="004B7869"/>
    <w:rsid w:val="004C2FDB"/>
    <w:rsid w:val="004C788B"/>
    <w:rsid w:val="004D5AC0"/>
    <w:rsid w:val="004E4E7B"/>
    <w:rsid w:val="004F16A2"/>
    <w:rsid w:val="004F27F0"/>
    <w:rsid w:val="00500340"/>
    <w:rsid w:val="00504F01"/>
    <w:rsid w:val="0051220D"/>
    <w:rsid w:val="00512CF1"/>
    <w:rsid w:val="005164A6"/>
    <w:rsid w:val="005164FC"/>
    <w:rsid w:val="00516797"/>
    <w:rsid w:val="00517904"/>
    <w:rsid w:val="00533B14"/>
    <w:rsid w:val="00535E14"/>
    <w:rsid w:val="005417E0"/>
    <w:rsid w:val="00542290"/>
    <w:rsid w:val="00543F9A"/>
    <w:rsid w:val="005440AA"/>
    <w:rsid w:val="0055669F"/>
    <w:rsid w:val="005741C8"/>
    <w:rsid w:val="00580112"/>
    <w:rsid w:val="00580E33"/>
    <w:rsid w:val="00584D31"/>
    <w:rsid w:val="005A2A5E"/>
    <w:rsid w:val="005A610D"/>
    <w:rsid w:val="005B04FB"/>
    <w:rsid w:val="005C0930"/>
    <w:rsid w:val="005C2A0C"/>
    <w:rsid w:val="005C7F78"/>
    <w:rsid w:val="005C8E65"/>
    <w:rsid w:val="005D1707"/>
    <w:rsid w:val="005D4974"/>
    <w:rsid w:val="005D682A"/>
    <w:rsid w:val="005E15F1"/>
    <w:rsid w:val="005E171B"/>
    <w:rsid w:val="005E274C"/>
    <w:rsid w:val="005F07BC"/>
    <w:rsid w:val="005F7875"/>
    <w:rsid w:val="005F7E42"/>
    <w:rsid w:val="0060532B"/>
    <w:rsid w:val="00605DCC"/>
    <w:rsid w:val="006114A6"/>
    <w:rsid w:val="00612DCC"/>
    <w:rsid w:val="00635C3D"/>
    <w:rsid w:val="00636629"/>
    <w:rsid w:val="006567BD"/>
    <w:rsid w:val="00661E71"/>
    <w:rsid w:val="00664B6C"/>
    <w:rsid w:val="00666378"/>
    <w:rsid w:val="00670DA0"/>
    <w:rsid w:val="00671CB7"/>
    <w:rsid w:val="0067211C"/>
    <w:rsid w:val="006776E0"/>
    <w:rsid w:val="00682757"/>
    <w:rsid w:val="006835FF"/>
    <w:rsid w:val="0068415A"/>
    <w:rsid w:val="006859FD"/>
    <w:rsid w:val="00687792"/>
    <w:rsid w:val="00695C93"/>
    <w:rsid w:val="006A015F"/>
    <w:rsid w:val="006A40A3"/>
    <w:rsid w:val="006A7278"/>
    <w:rsid w:val="006B0482"/>
    <w:rsid w:val="006B7366"/>
    <w:rsid w:val="006B74BC"/>
    <w:rsid w:val="006C10D6"/>
    <w:rsid w:val="006C33D6"/>
    <w:rsid w:val="006C5A5A"/>
    <w:rsid w:val="006D0253"/>
    <w:rsid w:val="006D2351"/>
    <w:rsid w:val="006D421C"/>
    <w:rsid w:val="006E2A1E"/>
    <w:rsid w:val="006E4715"/>
    <w:rsid w:val="006E4C08"/>
    <w:rsid w:val="006F38BD"/>
    <w:rsid w:val="006F491D"/>
    <w:rsid w:val="006F6062"/>
    <w:rsid w:val="0070381F"/>
    <w:rsid w:val="00711B4A"/>
    <w:rsid w:val="00713792"/>
    <w:rsid w:val="0073006F"/>
    <w:rsid w:val="00736AA4"/>
    <w:rsid w:val="00765030"/>
    <w:rsid w:val="007666D4"/>
    <w:rsid w:val="00784A17"/>
    <w:rsid w:val="007A05C2"/>
    <w:rsid w:val="007A6389"/>
    <w:rsid w:val="007A6E51"/>
    <w:rsid w:val="007B0E53"/>
    <w:rsid w:val="007B32EA"/>
    <w:rsid w:val="007B3FD2"/>
    <w:rsid w:val="007C2179"/>
    <w:rsid w:val="007D1727"/>
    <w:rsid w:val="007D713E"/>
    <w:rsid w:val="007E7816"/>
    <w:rsid w:val="007E7840"/>
    <w:rsid w:val="007F1B95"/>
    <w:rsid w:val="0080656A"/>
    <w:rsid w:val="00821914"/>
    <w:rsid w:val="0083494B"/>
    <w:rsid w:val="00835F22"/>
    <w:rsid w:val="008372AF"/>
    <w:rsid w:val="00845BF7"/>
    <w:rsid w:val="00846EC9"/>
    <w:rsid w:val="0085324F"/>
    <w:rsid w:val="00854949"/>
    <w:rsid w:val="00856F6D"/>
    <w:rsid w:val="00857987"/>
    <w:rsid w:val="00861FB3"/>
    <w:rsid w:val="00863CEE"/>
    <w:rsid w:val="00867B07"/>
    <w:rsid w:val="00876BDC"/>
    <w:rsid w:val="0088176F"/>
    <w:rsid w:val="00884BE1"/>
    <w:rsid w:val="0088620C"/>
    <w:rsid w:val="00891CB9"/>
    <w:rsid w:val="00892905"/>
    <w:rsid w:val="00893EFA"/>
    <w:rsid w:val="008A4BBD"/>
    <w:rsid w:val="008B2CD2"/>
    <w:rsid w:val="008B704A"/>
    <w:rsid w:val="008C7A7D"/>
    <w:rsid w:val="008D7AFF"/>
    <w:rsid w:val="008E0880"/>
    <w:rsid w:val="008E531E"/>
    <w:rsid w:val="008E5D08"/>
    <w:rsid w:val="008E6EA6"/>
    <w:rsid w:val="008F23F2"/>
    <w:rsid w:val="008F44F9"/>
    <w:rsid w:val="008F569B"/>
    <w:rsid w:val="00901552"/>
    <w:rsid w:val="00920DCF"/>
    <w:rsid w:val="00923971"/>
    <w:rsid w:val="00925013"/>
    <w:rsid w:val="00927AEF"/>
    <w:rsid w:val="009335AE"/>
    <w:rsid w:val="0093561C"/>
    <w:rsid w:val="00936CE6"/>
    <w:rsid w:val="009370F9"/>
    <w:rsid w:val="00946709"/>
    <w:rsid w:val="00947755"/>
    <w:rsid w:val="009477D6"/>
    <w:rsid w:val="009477E6"/>
    <w:rsid w:val="00955069"/>
    <w:rsid w:val="009619D1"/>
    <w:rsid w:val="009645E0"/>
    <w:rsid w:val="00977080"/>
    <w:rsid w:val="009874DC"/>
    <w:rsid w:val="00987C2F"/>
    <w:rsid w:val="00997333"/>
    <w:rsid w:val="009A298F"/>
    <w:rsid w:val="009B116D"/>
    <w:rsid w:val="009C65EB"/>
    <w:rsid w:val="009C68F7"/>
    <w:rsid w:val="009C6B84"/>
    <w:rsid w:val="009D06C4"/>
    <w:rsid w:val="009D0CDB"/>
    <w:rsid w:val="009D117B"/>
    <w:rsid w:val="009E0692"/>
    <w:rsid w:val="00A1058B"/>
    <w:rsid w:val="00A15727"/>
    <w:rsid w:val="00A16586"/>
    <w:rsid w:val="00A20B12"/>
    <w:rsid w:val="00A31E29"/>
    <w:rsid w:val="00A322FF"/>
    <w:rsid w:val="00A33648"/>
    <w:rsid w:val="00A346C7"/>
    <w:rsid w:val="00A36912"/>
    <w:rsid w:val="00A41694"/>
    <w:rsid w:val="00A44D69"/>
    <w:rsid w:val="00A51036"/>
    <w:rsid w:val="00A55A19"/>
    <w:rsid w:val="00A55DD0"/>
    <w:rsid w:val="00A55E53"/>
    <w:rsid w:val="00A56716"/>
    <w:rsid w:val="00A57200"/>
    <w:rsid w:val="00A60B7A"/>
    <w:rsid w:val="00A65B1C"/>
    <w:rsid w:val="00A70A7B"/>
    <w:rsid w:val="00A777AE"/>
    <w:rsid w:val="00A876BA"/>
    <w:rsid w:val="00A92441"/>
    <w:rsid w:val="00A94AAB"/>
    <w:rsid w:val="00AA5EBE"/>
    <w:rsid w:val="00AA784E"/>
    <w:rsid w:val="00AB1DAB"/>
    <w:rsid w:val="00AB471F"/>
    <w:rsid w:val="00AB4A67"/>
    <w:rsid w:val="00AC3DB0"/>
    <w:rsid w:val="00AC6ABC"/>
    <w:rsid w:val="00AD10B8"/>
    <w:rsid w:val="00AD1B18"/>
    <w:rsid w:val="00AD75EA"/>
    <w:rsid w:val="00AE0B4C"/>
    <w:rsid w:val="00AF6724"/>
    <w:rsid w:val="00AF6BF7"/>
    <w:rsid w:val="00AF6C27"/>
    <w:rsid w:val="00B120F2"/>
    <w:rsid w:val="00B160B3"/>
    <w:rsid w:val="00B16246"/>
    <w:rsid w:val="00B20A3A"/>
    <w:rsid w:val="00B21E30"/>
    <w:rsid w:val="00B23A03"/>
    <w:rsid w:val="00B2752C"/>
    <w:rsid w:val="00B40C2C"/>
    <w:rsid w:val="00B423F1"/>
    <w:rsid w:val="00B61140"/>
    <w:rsid w:val="00B613FD"/>
    <w:rsid w:val="00B67DBE"/>
    <w:rsid w:val="00B7296A"/>
    <w:rsid w:val="00B72B71"/>
    <w:rsid w:val="00B84E7C"/>
    <w:rsid w:val="00B90229"/>
    <w:rsid w:val="00B96A9A"/>
    <w:rsid w:val="00BA68D8"/>
    <w:rsid w:val="00BB2265"/>
    <w:rsid w:val="00BB5375"/>
    <w:rsid w:val="00BB6D9C"/>
    <w:rsid w:val="00BB7799"/>
    <w:rsid w:val="00BC39CB"/>
    <w:rsid w:val="00BD2F77"/>
    <w:rsid w:val="00BD3647"/>
    <w:rsid w:val="00BE1445"/>
    <w:rsid w:val="00C05B84"/>
    <w:rsid w:val="00C14043"/>
    <w:rsid w:val="00C1681B"/>
    <w:rsid w:val="00C221CE"/>
    <w:rsid w:val="00C30ACD"/>
    <w:rsid w:val="00C33C1F"/>
    <w:rsid w:val="00C42582"/>
    <w:rsid w:val="00C42749"/>
    <w:rsid w:val="00C43728"/>
    <w:rsid w:val="00C507D0"/>
    <w:rsid w:val="00C5575A"/>
    <w:rsid w:val="00C62606"/>
    <w:rsid w:val="00C67D12"/>
    <w:rsid w:val="00C67FA2"/>
    <w:rsid w:val="00C70B75"/>
    <w:rsid w:val="00C77C29"/>
    <w:rsid w:val="00C8209D"/>
    <w:rsid w:val="00C83BD2"/>
    <w:rsid w:val="00C875DC"/>
    <w:rsid w:val="00CA16F2"/>
    <w:rsid w:val="00CA1B4D"/>
    <w:rsid w:val="00CA3021"/>
    <w:rsid w:val="00CA3242"/>
    <w:rsid w:val="00CB06E0"/>
    <w:rsid w:val="00CB544E"/>
    <w:rsid w:val="00CB5AED"/>
    <w:rsid w:val="00CC0A78"/>
    <w:rsid w:val="00CD1F1D"/>
    <w:rsid w:val="00CD5A7A"/>
    <w:rsid w:val="00CE0985"/>
    <w:rsid w:val="00CE1E2D"/>
    <w:rsid w:val="00CE5DDD"/>
    <w:rsid w:val="00CE7A75"/>
    <w:rsid w:val="00CE7EC4"/>
    <w:rsid w:val="00CF3517"/>
    <w:rsid w:val="00D01FA6"/>
    <w:rsid w:val="00D07BD3"/>
    <w:rsid w:val="00D26237"/>
    <w:rsid w:val="00D263EB"/>
    <w:rsid w:val="00D3151B"/>
    <w:rsid w:val="00D32C03"/>
    <w:rsid w:val="00D32D5E"/>
    <w:rsid w:val="00D33C04"/>
    <w:rsid w:val="00D34CB6"/>
    <w:rsid w:val="00D40AC3"/>
    <w:rsid w:val="00D50BD2"/>
    <w:rsid w:val="00D51608"/>
    <w:rsid w:val="00D529D3"/>
    <w:rsid w:val="00D57FF4"/>
    <w:rsid w:val="00D619A0"/>
    <w:rsid w:val="00D643F8"/>
    <w:rsid w:val="00D67598"/>
    <w:rsid w:val="00D721AC"/>
    <w:rsid w:val="00D725BE"/>
    <w:rsid w:val="00D7457A"/>
    <w:rsid w:val="00D7753E"/>
    <w:rsid w:val="00D843A5"/>
    <w:rsid w:val="00D862F0"/>
    <w:rsid w:val="00DA3BFC"/>
    <w:rsid w:val="00DA53AC"/>
    <w:rsid w:val="00DA70B5"/>
    <w:rsid w:val="00DA73E8"/>
    <w:rsid w:val="00DB01DC"/>
    <w:rsid w:val="00DB2288"/>
    <w:rsid w:val="00DB2732"/>
    <w:rsid w:val="00DB357F"/>
    <w:rsid w:val="00DB4070"/>
    <w:rsid w:val="00DB6AFC"/>
    <w:rsid w:val="00DC5D45"/>
    <w:rsid w:val="00DC6756"/>
    <w:rsid w:val="00DD617A"/>
    <w:rsid w:val="00DE0316"/>
    <w:rsid w:val="00DE5547"/>
    <w:rsid w:val="00DE7772"/>
    <w:rsid w:val="00DF2D14"/>
    <w:rsid w:val="00E00765"/>
    <w:rsid w:val="00E00802"/>
    <w:rsid w:val="00E0370A"/>
    <w:rsid w:val="00E040BB"/>
    <w:rsid w:val="00E05648"/>
    <w:rsid w:val="00E23CE6"/>
    <w:rsid w:val="00E31BD6"/>
    <w:rsid w:val="00E372D9"/>
    <w:rsid w:val="00E41EB1"/>
    <w:rsid w:val="00E42829"/>
    <w:rsid w:val="00E43FA2"/>
    <w:rsid w:val="00E64E33"/>
    <w:rsid w:val="00E6629F"/>
    <w:rsid w:val="00E67C76"/>
    <w:rsid w:val="00E67D31"/>
    <w:rsid w:val="00E85C92"/>
    <w:rsid w:val="00E909A6"/>
    <w:rsid w:val="00E91A1C"/>
    <w:rsid w:val="00E922B6"/>
    <w:rsid w:val="00E92B83"/>
    <w:rsid w:val="00E949E6"/>
    <w:rsid w:val="00EB120A"/>
    <w:rsid w:val="00EB1AAF"/>
    <w:rsid w:val="00EB5558"/>
    <w:rsid w:val="00EB6DAB"/>
    <w:rsid w:val="00EC22D7"/>
    <w:rsid w:val="00EC4866"/>
    <w:rsid w:val="00EC6FD7"/>
    <w:rsid w:val="00ED40DA"/>
    <w:rsid w:val="00ED640B"/>
    <w:rsid w:val="00ED6CF6"/>
    <w:rsid w:val="00ED74DA"/>
    <w:rsid w:val="00EE1AAD"/>
    <w:rsid w:val="00EE4469"/>
    <w:rsid w:val="00EE5B09"/>
    <w:rsid w:val="00EF1A36"/>
    <w:rsid w:val="00EF1BFA"/>
    <w:rsid w:val="00EF4AD1"/>
    <w:rsid w:val="00EF5D43"/>
    <w:rsid w:val="00EF7D10"/>
    <w:rsid w:val="00F05065"/>
    <w:rsid w:val="00F10095"/>
    <w:rsid w:val="00F10E64"/>
    <w:rsid w:val="00F20C66"/>
    <w:rsid w:val="00F21C0D"/>
    <w:rsid w:val="00F24DD2"/>
    <w:rsid w:val="00F35986"/>
    <w:rsid w:val="00F35A80"/>
    <w:rsid w:val="00F402A6"/>
    <w:rsid w:val="00F442EF"/>
    <w:rsid w:val="00F50C0E"/>
    <w:rsid w:val="00F55F1C"/>
    <w:rsid w:val="00F676CA"/>
    <w:rsid w:val="00F710A7"/>
    <w:rsid w:val="00F73BA0"/>
    <w:rsid w:val="00F84F2E"/>
    <w:rsid w:val="00F9683D"/>
    <w:rsid w:val="00F96B0C"/>
    <w:rsid w:val="00F97086"/>
    <w:rsid w:val="00FA1F52"/>
    <w:rsid w:val="00FA6A0B"/>
    <w:rsid w:val="00FA7559"/>
    <w:rsid w:val="00FC0F3E"/>
    <w:rsid w:val="00FC3636"/>
    <w:rsid w:val="00FC5213"/>
    <w:rsid w:val="00FD1BA3"/>
    <w:rsid w:val="00FD6CF7"/>
    <w:rsid w:val="00FE0DE2"/>
    <w:rsid w:val="00FE167D"/>
    <w:rsid w:val="00FE248C"/>
    <w:rsid w:val="00FF1F22"/>
    <w:rsid w:val="00FF3827"/>
    <w:rsid w:val="00FF7951"/>
    <w:rsid w:val="00FF7B7F"/>
    <w:rsid w:val="011B01A9"/>
    <w:rsid w:val="0372E76E"/>
    <w:rsid w:val="03A2DA48"/>
    <w:rsid w:val="06FF265F"/>
    <w:rsid w:val="07E5087A"/>
    <w:rsid w:val="07ECC842"/>
    <w:rsid w:val="0C2EC3A3"/>
    <w:rsid w:val="0D843641"/>
    <w:rsid w:val="0FA30414"/>
    <w:rsid w:val="0FB7D558"/>
    <w:rsid w:val="1005AE22"/>
    <w:rsid w:val="10244031"/>
    <w:rsid w:val="13242687"/>
    <w:rsid w:val="151D26F2"/>
    <w:rsid w:val="1558CF95"/>
    <w:rsid w:val="158728CA"/>
    <w:rsid w:val="16B206E7"/>
    <w:rsid w:val="1937AE69"/>
    <w:rsid w:val="19484AF9"/>
    <w:rsid w:val="19E91031"/>
    <w:rsid w:val="1ABF7CE2"/>
    <w:rsid w:val="1B11854D"/>
    <w:rsid w:val="1C2CE8ED"/>
    <w:rsid w:val="1D305320"/>
    <w:rsid w:val="1D8491BB"/>
    <w:rsid w:val="1E700281"/>
    <w:rsid w:val="1F5A9C21"/>
    <w:rsid w:val="1FB863A3"/>
    <w:rsid w:val="208ED054"/>
    <w:rsid w:val="214D4398"/>
    <w:rsid w:val="226DFDFF"/>
    <w:rsid w:val="2402DDF4"/>
    <w:rsid w:val="243F55F3"/>
    <w:rsid w:val="251B196B"/>
    <w:rsid w:val="2560105A"/>
    <w:rsid w:val="29B1795B"/>
    <w:rsid w:val="2C941E16"/>
    <w:rsid w:val="2CC443C1"/>
    <w:rsid w:val="30C93ACC"/>
    <w:rsid w:val="3142E9F2"/>
    <w:rsid w:val="3187AE10"/>
    <w:rsid w:val="32A86877"/>
    <w:rsid w:val="3309EB5F"/>
    <w:rsid w:val="36AD5F82"/>
    <w:rsid w:val="372F5AC7"/>
    <w:rsid w:val="38C937FD"/>
    <w:rsid w:val="39B76B4A"/>
    <w:rsid w:val="3A76D59A"/>
    <w:rsid w:val="3B1F808E"/>
    <w:rsid w:val="3E639B54"/>
    <w:rsid w:val="3EC5ADEA"/>
    <w:rsid w:val="3FA37D86"/>
    <w:rsid w:val="40722F82"/>
    <w:rsid w:val="40826927"/>
    <w:rsid w:val="4140DC6B"/>
    <w:rsid w:val="4432EEC6"/>
    <w:rsid w:val="495316A0"/>
    <w:rsid w:val="49801422"/>
    <w:rsid w:val="4A470656"/>
    <w:rsid w:val="4AED802D"/>
    <w:rsid w:val="4D60BF6C"/>
    <w:rsid w:val="4E893488"/>
    <w:rsid w:val="4EE2FCBB"/>
    <w:rsid w:val="4F0A70A5"/>
    <w:rsid w:val="4FA16FFF"/>
    <w:rsid w:val="501659C8"/>
    <w:rsid w:val="51C03DD2"/>
    <w:rsid w:val="55F1FF8E"/>
    <w:rsid w:val="5625ADCE"/>
    <w:rsid w:val="5705A366"/>
    <w:rsid w:val="583E8F1E"/>
    <w:rsid w:val="5DC8EBA1"/>
    <w:rsid w:val="5EC39F00"/>
    <w:rsid w:val="62AC0A12"/>
    <w:rsid w:val="64ECBAA5"/>
    <w:rsid w:val="65EFF207"/>
    <w:rsid w:val="66819A9A"/>
    <w:rsid w:val="66FAAA7E"/>
    <w:rsid w:val="6B4D83D9"/>
    <w:rsid w:val="6B563AAD"/>
    <w:rsid w:val="6C65BF50"/>
    <w:rsid w:val="6EA90BB5"/>
    <w:rsid w:val="735F2183"/>
    <w:rsid w:val="7527251D"/>
    <w:rsid w:val="7539C7C3"/>
    <w:rsid w:val="765A822A"/>
    <w:rsid w:val="79079D96"/>
    <w:rsid w:val="79785B4D"/>
    <w:rsid w:val="79AE176D"/>
    <w:rsid w:val="7B266B69"/>
    <w:rsid w:val="7C664D9B"/>
    <w:rsid w:val="7FC261C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4618186"/>
  <w15:docId w15:val="{D1B3BA22-C5F1-483F-B824-B55546873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03A7"/>
    <w:pPr>
      <w:spacing w:after="0" w:line="240" w:lineRule="auto"/>
    </w:pPr>
    <w:rPr>
      <w:sz w:val="24"/>
      <w:szCs w:val="24"/>
      <w:lang w:val="en-GB"/>
    </w:rPr>
  </w:style>
  <w:style w:type="paragraph" w:styleId="Heading1">
    <w:name w:val="heading 1"/>
    <w:basedOn w:val="Normal"/>
    <w:next w:val="Normal"/>
    <w:link w:val="Heading1Char"/>
    <w:uiPriority w:val="9"/>
    <w:qFormat/>
    <w:rsid w:val="000103A7"/>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locked/>
    <w:rsid w:val="000103A7"/>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locked/>
    <w:rsid w:val="000103A7"/>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unhideWhenUsed/>
    <w:qFormat/>
    <w:locked/>
    <w:rsid w:val="000103A7"/>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locked/>
    <w:rsid w:val="000103A7"/>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locked/>
    <w:rsid w:val="000103A7"/>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locked/>
    <w:rsid w:val="000103A7"/>
    <w:pPr>
      <w:spacing w:before="240" w:after="60"/>
      <w:outlineLvl w:val="6"/>
    </w:pPr>
  </w:style>
  <w:style w:type="paragraph" w:styleId="Heading8">
    <w:name w:val="heading 8"/>
    <w:basedOn w:val="Normal"/>
    <w:next w:val="Normal"/>
    <w:link w:val="Heading8Char"/>
    <w:uiPriority w:val="9"/>
    <w:semiHidden/>
    <w:unhideWhenUsed/>
    <w:qFormat/>
    <w:locked/>
    <w:rsid w:val="000103A7"/>
    <w:pPr>
      <w:spacing w:before="240" w:after="60"/>
      <w:outlineLvl w:val="7"/>
    </w:pPr>
    <w:rPr>
      <w:i/>
      <w:iCs/>
    </w:rPr>
  </w:style>
  <w:style w:type="paragraph" w:styleId="Heading9">
    <w:name w:val="heading 9"/>
    <w:basedOn w:val="Normal"/>
    <w:next w:val="Normal"/>
    <w:link w:val="Heading9Char"/>
    <w:uiPriority w:val="9"/>
    <w:semiHidden/>
    <w:unhideWhenUsed/>
    <w:qFormat/>
    <w:locked/>
    <w:rsid w:val="000103A7"/>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0103A7"/>
    <w:rPr>
      <w:rFonts w:asciiTheme="majorHAnsi" w:eastAsiaTheme="majorEastAsia" w:hAnsiTheme="majorHAnsi"/>
      <w:b/>
      <w:bCs/>
      <w:kern w:val="32"/>
      <w:sz w:val="32"/>
      <w:szCs w:val="32"/>
    </w:rPr>
  </w:style>
  <w:style w:type="paragraph" w:customStyle="1" w:styleId="Swissmainheading">
    <w:name w:val="Swiss main heading"/>
    <w:basedOn w:val="Normal"/>
    <w:link w:val="SwissmainheadingChar"/>
    <w:uiPriority w:val="99"/>
    <w:rsid w:val="001171AC"/>
    <w:pPr>
      <w:keepNext/>
      <w:keepLines/>
      <w:tabs>
        <w:tab w:val="left" w:pos="540"/>
      </w:tabs>
      <w:suppressAutoHyphens/>
      <w:spacing w:line="500" w:lineRule="exact"/>
      <w:outlineLvl w:val="0"/>
    </w:pPr>
    <w:rPr>
      <w:rFonts w:ascii="Swis721 Lt BT" w:hAnsi="Swis721 Lt BT" w:cs="Arial"/>
      <w:color w:val="007DB1"/>
      <w:sz w:val="40"/>
      <w:szCs w:val="28"/>
    </w:rPr>
  </w:style>
  <w:style w:type="character" w:customStyle="1" w:styleId="SwissmainheadingChar">
    <w:name w:val="Swiss main heading Char"/>
    <w:basedOn w:val="DefaultParagraphFont"/>
    <w:link w:val="Swissmainheading"/>
    <w:uiPriority w:val="99"/>
    <w:locked/>
    <w:rsid w:val="001171AC"/>
    <w:rPr>
      <w:rFonts w:ascii="Swis721 Lt BT" w:hAnsi="Swis721 Lt BT" w:cs="Arial"/>
      <w:color w:val="007DB1"/>
      <w:sz w:val="28"/>
      <w:szCs w:val="28"/>
    </w:rPr>
  </w:style>
  <w:style w:type="paragraph" w:customStyle="1" w:styleId="Swissbordersandshading">
    <w:name w:val="Swiss borders and shading"/>
    <w:basedOn w:val="Swissnumberedlist"/>
    <w:uiPriority w:val="99"/>
    <w:rsid w:val="001171AC"/>
    <w:pPr>
      <w:pBdr>
        <w:top w:val="single" w:sz="4" w:space="1" w:color="auto"/>
        <w:left w:val="single" w:sz="4" w:space="4" w:color="auto"/>
        <w:bottom w:val="single" w:sz="4" w:space="1" w:color="auto"/>
        <w:right w:val="single" w:sz="4" w:space="4" w:color="auto"/>
      </w:pBdr>
      <w:shd w:val="clear" w:color="auto" w:fill="BFDEEB"/>
      <w:tabs>
        <w:tab w:val="num" w:pos="-540"/>
      </w:tabs>
      <w:spacing w:line="260" w:lineRule="exact"/>
    </w:pPr>
    <w:rPr>
      <w:lang w:eastAsia="nl-NL"/>
    </w:rPr>
  </w:style>
  <w:style w:type="paragraph" w:styleId="BodyTextIndent">
    <w:name w:val="Body Text Indent"/>
    <w:basedOn w:val="Normal"/>
    <w:link w:val="BodyTextIndentChar"/>
    <w:uiPriority w:val="99"/>
    <w:semiHidden/>
    <w:rsid w:val="001171AC"/>
    <w:pPr>
      <w:spacing w:after="120"/>
      <w:ind w:left="283"/>
    </w:pPr>
  </w:style>
  <w:style w:type="character" w:customStyle="1" w:styleId="BodyTextIndentChar">
    <w:name w:val="Body Text Indent Char"/>
    <w:basedOn w:val="DefaultParagraphFont"/>
    <w:link w:val="BodyTextIndent"/>
    <w:uiPriority w:val="99"/>
    <w:semiHidden/>
    <w:locked/>
    <w:rsid w:val="001171AC"/>
    <w:rPr>
      <w:rFonts w:cs="Times New Roman"/>
    </w:rPr>
  </w:style>
  <w:style w:type="paragraph" w:customStyle="1" w:styleId="SwissFootnote">
    <w:name w:val="Swiss Footnote"/>
    <w:basedOn w:val="Normal"/>
    <w:uiPriority w:val="99"/>
    <w:rsid w:val="001171AC"/>
    <w:pPr>
      <w:spacing w:line="300" w:lineRule="auto"/>
    </w:pPr>
    <w:rPr>
      <w:rFonts w:ascii="Swis721 BT" w:hAnsi="Swis721 BT" w:cs="Arial"/>
      <w:sz w:val="16"/>
      <w:szCs w:val="16"/>
      <w:lang w:eastAsia="en-GB"/>
    </w:rPr>
  </w:style>
  <w:style w:type="paragraph" w:customStyle="1" w:styleId="Swissheadingmain">
    <w:name w:val="Swiss heading main"/>
    <w:basedOn w:val="Swissmainheading"/>
    <w:uiPriority w:val="99"/>
    <w:rsid w:val="001171AC"/>
  </w:style>
  <w:style w:type="paragraph" w:customStyle="1" w:styleId="Swissmainbulletedlist">
    <w:name w:val="Swiss main bulleted list"/>
    <w:basedOn w:val="ListParagraph"/>
    <w:uiPriority w:val="99"/>
    <w:rsid w:val="001171AC"/>
    <w:pPr>
      <w:numPr>
        <w:numId w:val="1"/>
      </w:numPr>
      <w:spacing w:line="300" w:lineRule="auto"/>
    </w:pPr>
    <w:rPr>
      <w:rFonts w:ascii="Swis721 BT" w:hAnsi="Swis721 BT" w:cs="Arial"/>
      <w:color w:val="000000"/>
      <w:sz w:val="20"/>
    </w:rPr>
  </w:style>
  <w:style w:type="paragraph" w:styleId="ListParagraph">
    <w:name w:val="List Paragraph"/>
    <w:basedOn w:val="Normal"/>
    <w:uiPriority w:val="34"/>
    <w:qFormat/>
    <w:rsid w:val="000103A7"/>
    <w:pPr>
      <w:ind w:left="720"/>
      <w:contextualSpacing/>
    </w:pPr>
  </w:style>
  <w:style w:type="paragraph" w:customStyle="1" w:styleId="Swissmainheadingblack">
    <w:name w:val="Swiss main heading black"/>
    <w:basedOn w:val="Normal"/>
    <w:uiPriority w:val="99"/>
    <w:rsid w:val="001171AC"/>
    <w:pPr>
      <w:keepNext/>
      <w:keepLines/>
      <w:tabs>
        <w:tab w:val="left" w:pos="540"/>
      </w:tabs>
      <w:suppressAutoHyphens/>
      <w:spacing w:line="480" w:lineRule="auto"/>
      <w:jc w:val="center"/>
      <w:outlineLvl w:val="0"/>
    </w:pPr>
    <w:rPr>
      <w:rFonts w:ascii="Swis721 Lt BT" w:hAnsi="Swis721 Lt BT" w:cs="Arial"/>
      <w:b/>
      <w:sz w:val="28"/>
      <w:szCs w:val="28"/>
    </w:rPr>
  </w:style>
  <w:style w:type="paragraph" w:customStyle="1" w:styleId="Swissmainsecondaryheading">
    <w:name w:val="Swiss main secondary heading"/>
    <w:basedOn w:val="Normal"/>
    <w:uiPriority w:val="99"/>
    <w:rsid w:val="001171AC"/>
    <w:pPr>
      <w:keepNext/>
      <w:keepLines/>
      <w:tabs>
        <w:tab w:val="left" w:pos="540"/>
      </w:tabs>
      <w:suppressAutoHyphens/>
      <w:spacing w:line="300" w:lineRule="exact"/>
      <w:outlineLvl w:val="1"/>
    </w:pPr>
    <w:rPr>
      <w:rFonts w:ascii="Swis721 BT" w:hAnsi="Swis721 BT" w:cs="Arial"/>
      <w:b/>
      <w:color w:val="007DB1"/>
      <w:sz w:val="28"/>
      <w:szCs w:val="28"/>
    </w:rPr>
  </w:style>
  <w:style w:type="paragraph" w:customStyle="1" w:styleId="Swissnumberedlist">
    <w:name w:val="Swiss numbered list"/>
    <w:basedOn w:val="Normal"/>
    <w:uiPriority w:val="99"/>
    <w:rsid w:val="001171AC"/>
    <w:pPr>
      <w:numPr>
        <w:numId w:val="2"/>
      </w:numPr>
      <w:tabs>
        <w:tab w:val="clear" w:pos="510"/>
        <w:tab w:val="left" w:pos="540"/>
        <w:tab w:val="left" w:pos="567"/>
      </w:tabs>
      <w:suppressAutoHyphens/>
      <w:spacing w:line="300" w:lineRule="exact"/>
      <w:ind w:left="720" w:hanging="360"/>
    </w:pPr>
    <w:rPr>
      <w:rFonts w:ascii="Swis721 BT" w:hAnsi="Swis721 BT" w:cs="Arial"/>
      <w:sz w:val="20"/>
      <w:szCs w:val="20"/>
    </w:rPr>
  </w:style>
  <w:style w:type="paragraph" w:customStyle="1" w:styleId="SwissParagraph">
    <w:name w:val="Swiss Paragraph"/>
    <w:basedOn w:val="Normal"/>
    <w:uiPriority w:val="99"/>
    <w:rsid w:val="001171AC"/>
    <w:pPr>
      <w:spacing w:line="300" w:lineRule="auto"/>
    </w:pPr>
    <w:rPr>
      <w:rFonts w:ascii="Swis721 BT" w:hAnsi="Swis721 BT" w:cs="Arial"/>
      <w:color w:val="000000"/>
      <w:sz w:val="20"/>
      <w:szCs w:val="20"/>
      <w:lang w:eastAsia="en-GB"/>
    </w:rPr>
  </w:style>
  <w:style w:type="paragraph" w:customStyle="1" w:styleId="SwissQuote">
    <w:name w:val="Swiss Quote"/>
    <w:basedOn w:val="Normal"/>
    <w:uiPriority w:val="99"/>
    <w:rsid w:val="001171AC"/>
    <w:pPr>
      <w:spacing w:line="300" w:lineRule="auto"/>
      <w:ind w:left="567" w:right="737"/>
    </w:pPr>
    <w:rPr>
      <w:rFonts w:ascii="Swis721 BT" w:hAnsi="Swis721 BT" w:cs="Arial"/>
      <w:i/>
      <w:color w:val="000000"/>
      <w:sz w:val="20"/>
      <w:szCs w:val="20"/>
      <w:lang w:eastAsia="en-GB"/>
    </w:rPr>
  </w:style>
  <w:style w:type="paragraph" w:customStyle="1" w:styleId="Swisssecondarysub-heading">
    <w:name w:val="Swiss secondary sub-heading"/>
    <w:basedOn w:val="ListParagraph"/>
    <w:uiPriority w:val="99"/>
    <w:rsid w:val="001171AC"/>
    <w:pPr>
      <w:tabs>
        <w:tab w:val="left" w:pos="1260"/>
      </w:tabs>
      <w:spacing w:line="300" w:lineRule="auto"/>
      <w:ind w:left="0"/>
      <w:jc w:val="both"/>
    </w:pPr>
    <w:rPr>
      <w:rFonts w:ascii="Swis721 BT" w:hAnsi="Swis721 BT" w:cs="Arial"/>
      <w:b/>
      <w:sz w:val="20"/>
      <w:szCs w:val="20"/>
    </w:rPr>
  </w:style>
  <w:style w:type="paragraph" w:customStyle="1" w:styleId="Swisssmallheading">
    <w:name w:val="Swiss small heading"/>
    <w:basedOn w:val="Normal"/>
    <w:uiPriority w:val="99"/>
    <w:rsid w:val="001171AC"/>
    <w:pPr>
      <w:tabs>
        <w:tab w:val="left" w:pos="540"/>
        <w:tab w:val="left" w:pos="2160"/>
        <w:tab w:val="left" w:pos="4500"/>
        <w:tab w:val="left" w:pos="4770"/>
        <w:tab w:val="left" w:pos="7920"/>
      </w:tabs>
      <w:spacing w:line="300" w:lineRule="auto"/>
    </w:pPr>
    <w:rPr>
      <w:rFonts w:ascii="Swis721 BT" w:hAnsi="Swis721 BT" w:cs="Arial"/>
      <w:b/>
      <w:sz w:val="20"/>
      <w:szCs w:val="20"/>
      <w:lang w:eastAsia="en-GB"/>
    </w:rPr>
  </w:style>
  <w:style w:type="paragraph" w:customStyle="1" w:styleId="Swisssub-bulletedlist">
    <w:name w:val="Swiss sub-bulleted list"/>
    <w:uiPriority w:val="99"/>
    <w:rsid w:val="001171AC"/>
    <w:pPr>
      <w:numPr>
        <w:numId w:val="3"/>
      </w:numPr>
      <w:spacing w:line="300" w:lineRule="auto"/>
    </w:pPr>
    <w:rPr>
      <w:rFonts w:ascii="Swis721 BT" w:hAnsi="Swis721 BT" w:cs="Arial"/>
    </w:rPr>
  </w:style>
  <w:style w:type="paragraph" w:styleId="BodyText">
    <w:name w:val="Body Text"/>
    <w:basedOn w:val="Normal"/>
    <w:link w:val="BodyTextChar"/>
    <w:uiPriority w:val="99"/>
    <w:semiHidden/>
    <w:rsid w:val="001171AC"/>
    <w:pPr>
      <w:spacing w:after="120"/>
    </w:pPr>
  </w:style>
  <w:style w:type="character" w:customStyle="1" w:styleId="BodyTextChar">
    <w:name w:val="Body Text Char"/>
    <w:basedOn w:val="DefaultParagraphFont"/>
    <w:link w:val="BodyText"/>
    <w:uiPriority w:val="99"/>
    <w:semiHidden/>
    <w:locked/>
    <w:rsid w:val="001171AC"/>
    <w:rPr>
      <w:rFonts w:cs="Times New Roman"/>
    </w:rPr>
  </w:style>
  <w:style w:type="paragraph" w:styleId="Header">
    <w:name w:val="header"/>
    <w:basedOn w:val="Normal"/>
    <w:link w:val="HeaderChar"/>
    <w:uiPriority w:val="99"/>
    <w:rsid w:val="005B04FB"/>
    <w:pPr>
      <w:tabs>
        <w:tab w:val="center" w:pos="4513"/>
        <w:tab w:val="right" w:pos="9026"/>
      </w:tabs>
    </w:pPr>
  </w:style>
  <w:style w:type="character" w:customStyle="1" w:styleId="HeaderChar">
    <w:name w:val="Header Char"/>
    <w:basedOn w:val="DefaultParagraphFont"/>
    <w:link w:val="Header"/>
    <w:uiPriority w:val="99"/>
    <w:locked/>
    <w:rsid w:val="005B04FB"/>
    <w:rPr>
      <w:rFonts w:cs="Times New Roman"/>
    </w:rPr>
  </w:style>
  <w:style w:type="paragraph" w:styleId="Footer">
    <w:name w:val="footer"/>
    <w:basedOn w:val="Normal"/>
    <w:link w:val="FooterChar"/>
    <w:uiPriority w:val="99"/>
    <w:rsid w:val="005B04FB"/>
    <w:pPr>
      <w:tabs>
        <w:tab w:val="center" w:pos="4513"/>
        <w:tab w:val="right" w:pos="9026"/>
      </w:tabs>
    </w:pPr>
  </w:style>
  <w:style w:type="character" w:customStyle="1" w:styleId="FooterChar">
    <w:name w:val="Footer Char"/>
    <w:basedOn w:val="DefaultParagraphFont"/>
    <w:link w:val="Footer"/>
    <w:uiPriority w:val="99"/>
    <w:locked/>
    <w:rsid w:val="005B04FB"/>
    <w:rPr>
      <w:rFonts w:cs="Times New Roman"/>
    </w:rPr>
  </w:style>
  <w:style w:type="paragraph" w:styleId="BalloonText">
    <w:name w:val="Balloon Text"/>
    <w:basedOn w:val="Normal"/>
    <w:link w:val="BalloonTextChar"/>
    <w:uiPriority w:val="99"/>
    <w:semiHidden/>
    <w:rsid w:val="005B04FB"/>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B04FB"/>
    <w:rPr>
      <w:rFonts w:ascii="Tahoma" w:hAnsi="Tahoma" w:cs="Tahoma"/>
      <w:sz w:val="16"/>
      <w:szCs w:val="16"/>
    </w:rPr>
  </w:style>
  <w:style w:type="table" w:styleId="TableGrid">
    <w:name w:val="Table Grid"/>
    <w:basedOn w:val="TableNormal"/>
    <w:uiPriority w:val="39"/>
    <w:rsid w:val="00736A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dress">
    <w:name w:val="Address"/>
    <w:basedOn w:val="Normal"/>
    <w:uiPriority w:val="99"/>
    <w:rsid w:val="00736AA4"/>
    <w:pPr>
      <w:spacing w:line="300" w:lineRule="atLeast"/>
      <w:contextualSpacing/>
    </w:pPr>
    <w:rPr>
      <w:rFonts w:ascii="Arial" w:hAnsi="Arial"/>
      <w:sz w:val="20"/>
    </w:rPr>
  </w:style>
  <w:style w:type="character" w:styleId="Hyperlink">
    <w:name w:val="Hyperlink"/>
    <w:basedOn w:val="DefaultParagraphFont"/>
    <w:uiPriority w:val="99"/>
    <w:unhideWhenUsed/>
    <w:rsid w:val="003353B8"/>
    <w:rPr>
      <w:color w:val="0000FF"/>
      <w:u w:val="single"/>
    </w:rPr>
  </w:style>
  <w:style w:type="character" w:customStyle="1" w:styleId="Heading2Char">
    <w:name w:val="Heading 2 Char"/>
    <w:basedOn w:val="DefaultParagraphFont"/>
    <w:link w:val="Heading2"/>
    <w:uiPriority w:val="9"/>
    <w:semiHidden/>
    <w:rsid w:val="000103A7"/>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0103A7"/>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0103A7"/>
    <w:rPr>
      <w:b/>
      <w:bCs/>
      <w:sz w:val="28"/>
      <w:szCs w:val="28"/>
    </w:rPr>
  </w:style>
  <w:style w:type="character" w:customStyle="1" w:styleId="Heading5Char">
    <w:name w:val="Heading 5 Char"/>
    <w:basedOn w:val="DefaultParagraphFont"/>
    <w:link w:val="Heading5"/>
    <w:uiPriority w:val="9"/>
    <w:semiHidden/>
    <w:rsid w:val="000103A7"/>
    <w:rPr>
      <w:b/>
      <w:bCs/>
      <w:i/>
      <w:iCs/>
      <w:sz w:val="26"/>
      <w:szCs w:val="26"/>
    </w:rPr>
  </w:style>
  <w:style w:type="character" w:customStyle="1" w:styleId="Heading6Char">
    <w:name w:val="Heading 6 Char"/>
    <w:basedOn w:val="DefaultParagraphFont"/>
    <w:link w:val="Heading6"/>
    <w:uiPriority w:val="9"/>
    <w:semiHidden/>
    <w:rsid w:val="000103A7"/>
    <w:rPr>
      <w:b/>
      <w:bCs/>
    </w:rPr>
  </w:style>
  <w:style w:type="character" w:customStyle="1" w:styleId="Heading7Char">
    <w:name w:val="Heading 7 Char"/>
    <w:basedOn w:val="DefaultParagraphFont"/>
    <w:link w:val="Heading7"/>
    <w:uiPriority w:val="9"/>
    <w:semiHidden/>
    <w:rsid w:val="000103A7"/>
    <w:rPr>
      <w:sz w:val="24"/>
      <w:szCs w:val="24"/>
    </w:rPr>
  </w:style>
  <w:style w:type="character" w:customStyle="1" w:styleId="Heading8Char">
    <w:name w:val="Heading 8 Char"/>
    <w:basedOn w:val="DefaultParagraphFont"/>
    <w:link w:val="Heading8"/>
    <w:uiPriority w:val="9"/>
    <w:semiHidden/>
    <w:rsid w:val="000103A7"/>
    <w:rPr>
      <w:i/>
      <w:iCs/>
      <w:sz w:val="24"/>
      <w:szCs w:val="24"/>
    </w:rPr>
  </w:style>
  <w:style w:type="character" w:customStyle="1" w:styleId="Heading9Char">
    <w:name w:val="Heading 9 Char"/>
    <w:basedOn w:val="DefaultParagraphFont"/>
    <w:link w:val="Heading9"/>
    <w:uiPriority w:val="9"/>
    <w:semiHidden/>
    <w:rsid w:val="000103A7"/>
    <w:rPr>
      <w:rFonts w:asciiTheme="majorHAnsi" w:eastAsiaTheme="majorEastAsia" w:hAnsiTheme="majorHAnsi"/>
    </w:rPr>
  </w:style>
  <w:style w:type="paragraph" w:styleId="Title">
    <w:name w:val="Title"/>
    <w:basedOn w:val="Normal"/>
    <w:next w:val="Normal"/>
    <w:link w:val="TitleChar"/>
    <w:uiPriority w:val="10"/>
    <w:qFormat/>
    <w:locked/>
    <w:rsid w:val="000103A7"/>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0103A7"/>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locked/>
    <w:rsid w:val="000103A7"/>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0103A7"/>
    <w:rPr>
      <w:rFonts w:asciiTheme="majorHAnsi" w:eastAsiaTheme="majorEastAsia" w:hAnsiTheme="majorHAnsi"/>
      <w:sz w:val="24"/>
      <w:szCs w:val="24"/>
    </w:rPr>
  </w:style>
  <w:style w:type="character" w:styleId="Strong">
    <w:name w:val="Strong"/>
    <w:basedOn w:val="DefaultParagraphFont"/>
    <w:uiPriority w:val="22"/>
    <w:qFormat/>
    <w:locked/>
    <w:rsid w:val="000103A7"/>
    <w:rPr>
      <w:b/>
      <w:bCs/>
    </w:rPr>
  </w:style>
  <w:style w:type="character" w:styleId="Emphasis">
    <w:name w:val="Emphasis"/>
    <w:basedOn w:val="DefaultParagraphFont"/>
    <w:uiPriority w:val="20"/>
    <w:qFormat/>
    <w:locked/>
    <w:rsid w:val="000103A7"/>
    <w:rPr>
      <w:rFonts w:asciiTheme="minorHAnsi" w:hAnsiTheme="minorHAnsi"/>
      <w:b/>
      <w:i/>
      <w:iCs/>
    </w:rPr>
  </w:style>
  <w:style w:type="paragraph" w:styleId="NoSpacing">
    <w:name w:val="No Spacing"/>
    <w:basedOn w:val="Normal"/>
    <w:uiPriority w:val="1"/>
    <w:qFormat/>
    <w:rsid w:val="000103A7"/>
    <w:rPr>
      <w:szCs w:val="32"/>
    </w:rPr>
  </w:style>
  <w:style w:type="paragraph" w:styleId="Quote">
    <w:name w:val="Quote"/>
    <w:basedOn w:val="Normal"/>
    <w:next w:val="Normal"/>
    <w:link w:val="QuoteChar"/>
    <w:uiPriority w:val="29"/>
    <w:qFormat/>
    <w:rsid w:val="000103A7"/>
    <w:rPr>
      <w:i/>
    </w:rPr>
  </w:style>
  <w:style w:type="character" w:customStyle="1" w:styleId="QuoteChar">
    <w:name w:val="Quote Char"/>
    <w:basedOn w:val="DefaultParagraphFont"/>
    <w:link w:val="Quote"/>
    <w:uiPriority w:val="29"/>
    <w:rsid w:val="000103A7"/>
    <w:rPr>
      <w:i/>
      <w:sz w:val="24"/>
      <w:szCs w:val="24"/>
    </w:rPr>
  </w:style>
  <w:style w:type="paragraph" w:styleId="IntenseQuote">
    <w:name w:val="Intense Quote"/>
    <w:basedOn w:val="Normal"/>
    <w:next w:val="Normal"/>
    <w:link w:val="IntenseQuoteChar"/>
    <w:uiPriority w:val="30"/>
    <w:qFormat/>
    <w:rsid w:val="000103A7"/>
    <w:pPr>
      <w:ind w:left="720" w:right="720"/>
    </w:pPr>
    <w:rPr>
      <w:b/>
      <w:i/>
      <w:szCs w:val="22"/>
    </w:rPr>
  </w:style>
  <w:style w:type="character" w:customStyle="1" w:styleId="IntenseQuoteChar">
    <w:name w:val="Intense Quote Char"/>
    <w:basedOn w:val="DefaultParagraphFont"/>
    <w:link w:val="IntenseQuote"/>
    <w:uiPriority w:val="30"/>
    <w:rsid w:val="000103A7"/>
    <w:rPr>
      <w:b/>
      <w:i/>
      <w:sz w:val="24"/>
    </w:rPr>
  </w:style>
  <w:style w:type="character" w:styleId="SubtleEmphasis">
    <w:name w:val="Subtle Emphasis"/>
    <w:uiPriority w:val="19"/>
    <w:qFormat/>
    <w:rsid w:val="000103A7"/>
    <w:rPr>
      <w:i/>
      <w:color w:val="5A5A5A" w:themeColor="text1" w:themeTint="A5"/>
    </w:rPr>
  </w:style>
  <w:style w:type="character" w:styleId="IntenseEmphasis">
    <w:name w:val="Intense Emphasis"/>
    <w:basedOn w:val="DefaultParagraphFont"/>
    <w:uiPriority w:val="21"/>
    <w:qFormat/>
    <w:rsid w:val="000103A7"/>
    <w:rPr>
      <w:b/>
      <w:i/>
      <w:sz w:val="24"/>
      <w:szCs w:val="24"/>
      <w:u w:val="single"/>
    </w:rPr>
  </w:style>
  <w:style w:type="character" w:styleId="SubtleReference">
    <w:name w:val="Subtle Reference"/>
    <w:basedOn w:val="DefaultParagraphFont"/>
    <w:uiPriority w:val="31"/>
    <w:qFormat/>
    <w:rsid w:val="000103A7"/>
    <w:rPr>
      <w:sz w:val="24"/>
      <w:szCs w:val="24"/>
      <w:u w:val="single"/>
    </w:rPr>
  </w:style>
  <w:style w:type="character" w:styleId="IntenseReference">
    <w:name w:val="Intense Reference"/>
    <w:basedOn w:val="DefaultParagraphFont"/>
    <w:uiPriority w:val="32"/>
    <w:qFormat/>
    <w:rsid w:val="000103A7"/>
    <w:rPr>
      <w:b/>
      <w:sz w:val="24"/>
      <w:u w:val="single"/>
    </w:rPr>
  </w:style>
  <w:style w:type="character" w:styleId="BookTitle">
    <w:name w:val="Book Title"/>
    <w:basedOn w:val="DefaultParagraphFont"/>
    <w:uiPriority w:val="33"/>
    <w:qFormat/>
    <w:rsid w:val="000103A7"/>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0103A7"/>
    <w:pPr>
      <w:outlineLvl w:val="9"/>
    </w:pPr>
  </w:style>
  <w:style w:type="paragraph" w:customStyle="1" w:styleId="RCVSKBody">
    <w:name w:val="RCVSK Body"/>
    <w:basedOn w:val="Normal"/>
    <w:link w:val="RCVSKBodyChar"/>
    <w:rsid w:val="002D1AE6"/>
    <w:pPr>
      <w:numPr>
        <w:numId w:val="9"/>
      </w:numPr>
      <w:spacing w:line="300" w:lineRule="exact"/>
    </w:pPr>
    <w:rPr>
      <w:rFonts w:ascii="Arial" w:hAnsi="Arial" w:cs="Arial"/>
      <w:sz w:val="20"/>
    </w:rPr>
  </w:style>
  <w:style w:type="character" w:customStyle="1" w:styleId="RCVSKBodyChar">
    <w:name w:val="RCVSK Body Char"/>
    <w:basedOn w:val="DefaultParagraphFont"/>
    <w:link w:val="RCVSKBody"/>
    <w:rsid w:val="002D1AE6"/>
    <w:rPr>
      <w:rFonts w:ascii="Arial" w:hAnsi="Arial" w:cs="Arial"/>
      <w:sz w:val="20"/>
      <w:szCs w:val="24"/>
      <w:lang w:val="en-GB"/>
    </w:rPr>
  </w:style>
  <w:style w:type="paragraph" w:customStyle="1" w:styleId="AHeading3">
    <w:name w:val="A Heading 3"/>
    <w:basedOn w:val="Normal"/>
    <w:link w:val="AHeading3Char"/>
    <w:qFormat/>
    <w:rsid w:val="002D1AE6"/>
    <w:rPr>
      <w:rFonts w:ascii="Arial" w:hAnsi="Arial" w:cs="Arial"/>
      <w:b/>
      <w:bCs/>
      <w:color w:val="FFFFFF"/>
      <w:sz w:val="20"/>
      <w:szCs w:val="20"/>
    </w:rPr>
  </w:style>
  <w:style w:type="character" w:customStyle="1" w:styleId="AHeading3Char">
    <w:name w:val="A Heading 3 Char"/>
    <w:basedOn w:val="DefaultParagraphFont"/>
    <w:link w:val="AHeading3"/>
    <w:rsid w:val="002D1AE6"/>
    <w:rPr>
      <w:rFonts w:ascii="Arial" w:hAnsi="Arial" w:cs="Arial"/>
      <w:b/>
      <w:bCs/>
      <w:color w:val="FFFFFF"/>
      <w:sz w:val="20"/>
      <w:szCs w:val="20"/>
      <w:lang w:val="en-GB"/>
    </w:rPr>
  </w:style>
  <w:style w:type="paragraph" w:customStyle="1" w:styleId="AISSP">
    <w:name w:val="A_ISSP"/>
    <w:basedOn w:val="Normal"/>
    <w:link w:val="AISSPChar"/>
    <w:rsid w:val="002D1AE6"/>
    <w:pPr>
      <w:spacing w:line="300" w:lineRule="exact"/>
    </w:pPr>
    <w:rPr>
      <w:rFonts w:ascii="Arial" w:hAnsi="Arial" w:cs="Arial"/>
      <w:b/>
      <w:color w:val="7D0063"/>
      <w:sz w:val="20"/>
      <w:szCs w:val="20"/>
    </w:rPr>
  </w:style>
  <w:style w:type="paragraph" w:styleId="TOC1">
    <w:name w:val="toc 1"/>
    <w:basedOn w:val="Normal"/>
    <w:next w:val="Normal"/>
    <w:autoRedefine/>
    <w:uiPriority w:val="39"/>
    <w:locked/>
    <w:rsid w:val="002D1AE6"/>
    <w:pPr>
      <w:spacing w:after="100"/>
    </w:pPr>
  </w:style>
  <w:style w:type="character" w:customStyle="1" w:styleId="AISSPChar">
    <w:name w:val="A_ISSP Char"/>
    <w:basedOn w:val="DefaultParagraphFont"/>
    <w:link w:val="AISSP"/>
    <w:rsid w:val="002D1AE6"/>
    <w:rPr>
      <w:rFonts w:ascii="Arial" w:hAnsi="Arial" w:cs="Arial"/>
      <w:b/>
      <w:color w:val="7D0063"/>
      <w:sz w:val="20"/>
      <w:szCs w:val="20"/>
    </w:rPr>
  </w:style>
  <w:style w:type="paragraph" w:styleId="TOC2">
    <w:name w:val="toc 2"/>
    <w:basedOn w:val="Normal"/>
    <w:next w:val="Normal"/>
    <w:autoRedefine/>
    <w:uiPriority w:val="39"/>
    <w:locked/>
    <w:rsid w:val="002D1AE6"/>
    <w:pPr>
      <w:spacing w:after="100"/>
      <w:ind w:left="240"/>
    </w:pPr>
  </w:style>
  <w:style w:type="paragraph" w:customStyle="1" w:styleId="Default">
    <w:name w:val="Default"/>
    <w:rsid w:val="00F710A7"/>
    <w:pPr>
      <w:widowControl w:val="0"/>
      <w:autoSpaceDE w:val="0"/>
      <w:autoSpaceDN w:val="0"/>
      <w:adjustRightInd w:val="0"/>
    </w:pPr>
    <w:rPr>
      <w:rFonts w:ascii="TGRSGE+Humanist777BT-BlackB" w:hAnsi="TGRSGE+Humanist777BT-BlackB" w:cs="TGRSGE+Humanist777BT-BlackB"/>
      <w:color w:val="000000"/>
      <w:sz w:val="24"/>
      <w:szCs w:val="24"/>
      <w:lang w:val="en-GB" w:eastAsia="en-GB"/>
    </w:rPr>
  </w:style>
  <w:style w:type="paragraph" w:customStyle="1" w:styleId="CM1">
    <w:name w:val="CM1"/>
    <w:basedOn w:val="Default"/>
    <w:next w:val="Default"/>
    <w:rsid w:val="00F710A7"/>
    <w:rPr>
      <w:rFonts w:cs="Times New Roman"/>
      <w:color w:val="auto"/>
    </w:rPr>
  </w:style>
  <w:style w:type="paragraph" w:customStyle="1" w:styleId="CM3">
    <w:name w:val="CM3"/>
    <w:basedOn w:val="Default"/>
    <w:next w:val="Default"/>
    <w:rsid w:val="00F710A7"/>
    <w:pPr>
      <w:spacing w:after="60"/>
    </w:pPr>
    <w:rPr>
      <w:rFonts w:cs="Times New Roman"/>
      <w:color w:val="auto"/>
    </w:rPr>
  </w:style>
  <w:style w:type="paragraph" w:customStyle="1" w:styleId="CM4">
    <w:name w:val="CM4"/>
    <w:basedOn w:val="Default"/>
    <w:next w:val="Default"/>
    <w:rsid w:val="00F710A7"/>
    <w:pPr>
      <w:spacing w:after="263"/>
    </w:pPr>
    <w:rPr>
      <w:rFonts w:cs="Times New Roman"/>
      <w:color w:val="auto"/>
    </w:rPr>
  </w:style>
  <w:style w:type="paragraph" w:customStyle="1" w:styleId="RCVSBody">
    <w:name w:val="RCVS Body"/>
    <w:link w:val="RCVSBodyChar"/>
    <w:rsid w:val="000103A7"/>
    <w:pPr>
      <w:tabs>
        <w:tab w:val="left" w:pos="284"/>
        <w:tab w:val="left" w:pos="567"/>
      </w:tabs>
      <w:suppressAutoHyphens/>
      <w:spacing w:line="300" w:lineRule="exact"/>
    </w:pPr>
    <w:rPr>
      <w:rFonts w:ascii="CG Omega" w:hAnsi="CG Omega"/>
    </w:rPr>
  </w:style>
  <w:style w:type="paragraph" w:customStyle="1" w:styleId="RCVSLevel1">
    <w:name w:val="RCVS Level 1"/>
    <w:next w:val="RCVSBody"/>
    <w:rsid w:val="000103A7"/>
    <w:pPr>
      <w:keepNext/>
      <w:keepLines/>
      <w:suppressAutoHyphens/>
      <w:spacing w:line="360" w:lineRule="exact"/>
      <w:outlineLvl w:val="0"/>
    </w:pPr>
    <w:rPr>
      <w:rFonts w:ascii="CG Omega" w:hAnsi="CG Omega"/>
      <w:b/>
      <w:caps/>
    </w:rPr>
  </w:style>
  <w:style w:type="character" w:customStyle="1" w:styleId="RCVSBodyChar">
    <w:name w:val="RCVS Body Char"/>
    <w:link w:val="RCVSBody"/>
    <w:rsid w:val="000103A7"/>
    <w:rPr>
      <w:rFonts w:ascii="CG Omega" w:hAnsi="CG Omega"/>
      <w:sz w:val="22"/>
      <w:szCs w:val="22"/>
      <w:lang w:bidi="en-US"/>
    </w:rPr>
  </w:style>
  <w:style w:type="paragraph" w:customStyle="1" w:styleId="PaprsTextv">
    <w:name w:val="PaprsText(v)"/>
    <w:basedOn w:val="Normal"/>
    <w:rsid w:val="000103A7"/>
    <w:rPr>
      <w:rFonts w:ascii="Arial" w:hAnsi="Arial"/>
      <w:sz w:val="20"/>
      <w:szCs w:val="20"/>
      <w:lang w:eastAsia="en-GB" w:bidi="ar-SA"/>
    </w:rPr>
  </w:style>
  <w:style w:type="paragraph" w:styleId="NormalWeb">
    <w:name w:val="Normal (Web)"/>
    <w:basedOn w:val="Normal"/>
    <w:uiPriority w:val="99"/>
    <w:unhideWhenUsed/>
    <w:rsid w:val="001E36A5"/>
    <w:pPr>
      <w:spacing w:before="100" w:beforeAutospacing="1" w:after="100" w:afterAutospacing="1"/>
    </w:pPr>
    <w:rPr>
      <w:rFonts w:ascii="Times New Roman" w:eastAsia="Times New Roman" w:hAnsi="Times New Roman"/>
      <w:lang w:eastAsia="en-GB" w:bidi="ar-SA"/>
    </w:rPr>
  </w:style>
  <w:style w:type="character" w:styleId="CommentReference">
    <w:name w:val="annotation reference"/>
    <w:basedOn w:val="DefaultParagraphFont"/>
    <w:uiPriority w:val="99"/>
    <w:semiHidden/>
    <w:unhideWhenUsed/>
    <w:rsid w:val="00ED6CF6"/>
    <w:rPr>
      <w:sz w:val="16"/>
      <w:szCs w:val="16"/>
    </w:rPr>
  </w:style>
  <w:style w:type="paragraph" w:styleId="CommentText">
    <w:name w:val="annotation text"/>
    <w:basedOn w:val="Normal"/>
    <w:link w:val="CommentTextChar"/>
    <w:uiPriority w:val="99"/>
    <w:unhideWhenUsed/>
    <w:rsid w:val="00ED6CF6"/>
    <w:rPr>
      <w:sz w:val="20"/>
      <w:szCs w:val="20"/>
    </w:rPr>
  </w:style>
  <w:style w:type="character" w:customStyle="1" w:styleId="CommentTextChar">
    <w:name w:val="Comment Text Char"/>
    <w:basedOn w:val="DefaultParagraphFont"/>
    <w:link w:val="CommentText"/>
    <w:uiPriority w:val="99"/>
    <w:rsid w:val="00ED6CF6"/>
    <w:rPr>
      <w:sz w:val="20"/>
      <w:szCs w:val="20"/>
      <w:lang w:val="en-GB"/>
    </w:rPr>
  </w:style>
  <w:style w:type="paragraph" w:styleId="CommentSubject">
    <w:name w:val="annotation subject"/>
    <w:basedOn w:val="CommentText"/>
    <w:next w:val="CommentText"/>
    <w:link w:val="CommentSubjectChar"/>
    <w:uiPriority w:val="99"/>
    <w:semiHidden/>
    <w:unhideWhenUsed/>
    <w:rsid w:val="00ED6CF6"/>
    <w:rPr>
      <w:b/>
      <w:bCs/>
    </w:rPr>
  </w:style>
  <w:style w:type="character" w:customStyle="1" w:styleId="CommentSubjectChar">
    <w:name w:val="Comment Subject Char"/>
    <w:basedOn w:val="CommentTextChar"/>
    <w:link w:val="CommentSubject"/>
    <w:uiPriority w:val="99"/>
    <w:semiHidden/>
    <w:rsid w:val="00ED6CF6"/>
    <w:rPr>
      <w:b/>
      <w:bCs/>
      <w:sz w:val="20"/>
      <w:szCs w:val="20"/>
      <w:lang w:val="en-GB"/>
    </w:rPr>
  </w:style>
  <w:style w:type="character" w:styleId="FollowedHyperlink">
    <w:name w:val="FollowedHyperlink"/>
    <w:basedOn w:val="DefaultParagraphFont"/>
    <w:uiPriority w:val="99"/>
    <w:semiHidden/>
    <w:unhideWhenUsed/>
    <w:rsid w:val="00E00765"/>
    <w:rPr>
      <w:color w:val="02B8D4" w:themeColor="followedHyperlink"/>
      <w:u w:val="single"/>
    </w:rPr>
  </w:style>
  <w:style w:type="character" w:styleId="PlaceholderText">
    <w:name w:val="Placeholder Text"/>
    <w:basedOn w:val="DefaultParagraphFont"/>
    <w:uiPriority w:val="99"/>
    <w:semiHidden/>
    <w:rsid w:val="00CB544E"/>
    <w:rPr>
      <w:color w:val="808080"/>
    </w:rPr>
  </w:style>
  <w:style w:type="table" w:customStyle="1" w:styleId="TableGrid1">
    <w:name w:val="Table Grid1"/>
    <w:basedOn w:val="TableNormal"/>
    <w:next w:val="TableGrid"/>
    <w:uiPriority w:val="59"/>
    <w:rsid w:val="00224DA6"/>
    <w:pPr>
      <w:spacing w:after="0" w:line="240" w:lineRule="auto"/>
    </w:pPr>
    <w:rPr>
      <w:rFonts w:eastAsia="Times New Roman"/>
      <w:lang w:val="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390C04"/>
    <w:rPr>
      <w:color w:val="605E5C"/>
      <w:shd w:val="clear" w:color="auto" w:fill="E1DFDD"/>
    </w:rPr>
  </w:style>
  <w:style w:type="paragraph" w:styleId="Revision">
    <w:name w:val="Revision"/>
    <w:hidden/>
    <w:uiPriority w:val="99"/>
    <w:semiHidden/>
    <w:rsid w:val="005F7E42"/>
    <w:pPr>
      <w:spacing w:after="0" w:line="240" w:lineRule="auto"/>
    </w:pPr>
    <w:rPr>
      <w:sz w:val="24"/>
      <w:szCs w:val="24"/>
      <w:lang w:val="en-GB"/>
    </w:rPr>
  </w:style>
  <w:style w:type="character" w:customStyle="1" w:styleId="ui-provider">
    <w:name w:val="ui-provider"/>
    <w:basedOn w:val="DefaultParagraphFont"/>
    <w:rsid w:val="00711B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5765983">
      <w:bodyDiv w:val="1"/>
      <w:marLeft w:val="0"/>
      <w:marRight w:val="0"/>
      <w:marTop w:val="0"/>
      <w:marBottom w:val="0"/>
      <w:divBdr>
        <w:top w:val="none" w:sz="0" w:space="0" w:color="auto"/>
        <w:left w:val="none" w:sz="0" w:space="0" w:color="auto"/>
        <w:bottom w:val="none" w:sz="0" w:space="0" w:color="auto"/>
        <w:right w:val="none" w:sz="0" w:space="0" w:color="auto"/>
      </w:divBdr>
    </w:div>
    <w:div w:id="873736887">
      <w:bodyDiv w:val="1"/>
      <w:marLeft w:val="0"/>
      <w:marRight w:val="0"/>
      <w:marTop w:val="0"/>
      <w:marBottom w:val="0"/>
      <w:divBdr>
        <w:top w:val="none" w:sz="0" w:space="0" w:color="auto"/>
        <w:left w:val="none" w:sz="0" w:space="0" w:color="auto"/>
        <w:bottom w:val="none" w:sz="0" w:space="0" w:color="auto"/>
        <w:right w:val="none" w:sz="0" w:space="0" w:color="auto"/>
      </w:divBdr>
    </w:div>
    <w:div w:id="1477379573">
      <w:bodyDiv w:val="1"/>
      <w:marLeft w:val="0"/>
      <w:marRight w:val="0"/>
      <w:marTop w:val="0"/>
      <w:marBottom w:val="0"/>
      <w:divBdr>
        <w:top w:val="none" w:sz="0" w:space="0" w:color="auto"/>
        <w:left w:val="none" w:sz="0" w:space="0" w:color="auto"/>
        <w:bottom w:val="none" w:sz="0" w:space="0" w:color="auto"/>
        <w:right w:val="none" w:sz="0" w:space="0" w:color="auto"/>
      </w:divBdr>
    </w:div>
    <w:div w:id="1759477184">
      <w:bodyDiv w:val="1"/>
      <w:marLeft w:val="0"/>
      <w:marRight w:val="0"/>
      <w:marTop w:val="0"/>
      <w:marBottom w:val="0"/>
      <w:divBdr>
        <w:top w:val="none" w:sz="0" w:space="0" w:color="auto"/>
        <w:left w:val="none" w:sz="0" w:space="0" w:color="auto"/>
        <w:bottom w:val="none" w:sz="0" w:space="0" w:color="auto"/>
        <w:right w:val="none" w:sz="0" w:space="0" w:color="auto"/>
      </w:divBdr>
    </w:div>
    <w:div w:id="1854226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nowledge.rcvs.org.uk/evidence-based-veterinary-medicine/ebvm-resources/tools-guidelines-and-checklists/"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1136/vr.103830"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uma.org.uk/hp-cias/"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who.int/publications/i/item/9789241515528" TargetMode="External"/><Relationship Id="rId4" Type="http://schemas.openxmlformats.org/officeDocument/2006/relationships/settings" Target="settings.xml"/><Relationship Id="rId9" Type="http://schemas.openxmlformats.org/officeDocument/2006/relationships/hyperlink" Target="https://www.bsavalibrary.com/content/chapter/10.22233/9781910443644.chap6_1"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hyperlink" Target="about:blank" TargetMode="External"/><Relationship Id="rId1" Type="http://schemas.openxmlformats.org/officeDocument/2006/relationships/hyperlink" Target="about:blan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RCVSK new band colours">
      <a:dk1>
        <a:srgbClr val="000000"/>
      </a:dk1>
      <a:lt1>
        <a:sysClr val="window" lastClr="FFFFFF"/>
      </a:lt1>
      <a:dk2>
        <a:srgbClr val="4D1438"/>
      </a:dk2>
      <a:lt2>
        <a:srgbClr val="FF6100"/>
      </a:lt2>
      <a:accent1>
        <a:srgbClr val="02B8D4"/>
      </a:accent1>
      <a:accent2>
        <a:srgbClr val="4D1438"/>
      </a:accent2>
      <a:accent3>
        <a:srgbClr val="FF6100"/>
      </a:accent3>
      <a:accent4>
        <a:srgbClr val="02B8D4"/>
      </a:accent4>
      <a:accent5>
        <a:srgbClr val="000000"/>
      </a:accent5>
      <a:accent6>
        <a:srgbClr val="FF6100"/>
      </a:accent6>
      <a:hlink>
        <a:srgbClr val="4D1438"/>
      </a:hlink>
      <a:folHlink>
        <a:srgbClr val="02B8D4"/>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4A5905C-71AA-4DF3-AC05-944AB31E59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6</Pages>
  <Words>878</Words>
  <Characters>5562</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RCVS</Company>
  <LinksUpToDate>false</LinksUpToDate>
  <CharactersWithSpaces>6428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Clare Boulton</dc:creator>
  <cp:keywords/>
  <dc:description/>
  <cp:lastModifiedBy>Clare Boulton</cp:lastModifiedBy>
  <cp:revision>8</cp:revision>
  <cp:lastPrinted>2018-01-04T10:47:00Z</cp:lastPrinted>
  <dcterms:created xsi:type="dcterms:W3CDTF">2023-07-24T07:47:00Z</dcterms:created>
  <dcterms:modified xsi:type="dcterms:W3CDTF">2023-08-08T06:12:00Z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PowerLiteLastOptimized">
    <vt:lpwstr>784032</vt:lpwstr>
  </property>
  <property fmtid="{D5CDD505-2E9C-101B-9397-08002B2CF9AE}" pid="3" name="NXPowerLiteSettings">
    <vt:lpwstr>C74006B004C800</vt:lpwstr>
  </property>
  <property fmtid="{D5CDD505-2E9C-101B-9397-08002B2CF9AE}" pid="4" name="NXPowerLiteVersion">
    <vt:lpwstr>S6.2.6</vt:lpwstr>
  </property>
  <property fmtid="{D5CDD505-2E9C-101B-9397-08002B2CF9AE}" pid="5" name="GrammarlyDocumentId">
    <vt:lpwstr>7e785f006470cd37b505a1b298a3be92788a3387877c62f0eac6f0a9bd930dc2</vt:lpwstr>
  </property>
</Properties>
</file>