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8FC" w:rsidRDefault="00C0075D">
      <w:r>
        <w:rPr>
          <w:noProof/>
          <w:lang w:eastAsia="en-GB"/>
        </w:rPr>
        <mc:AlternateContent>
          <mc:Choice Requires="wps">
            <w:drawing>
              <wp:anchor distT="45720" distB="45720" distL="114300" distR="114300" simplePos="0" relativeHeight="251662336" behindDoc="0" locked="0" layoutInCell="1" allowOverlap="1">
                <wp:simplePos x="0" y="0"/>
                <wp:positionH relativeFrom="column">
                  <wp:posOffset>3232785</wp:posOffset>
                </wp:positionH>
                <wp:positionV relativeFrom="paragraph">
                  <wp:posOffset>205740</wp:posOffset>
                </wp:positionV>
                <wp:extent cx="3058795" cy="398145"/>
                <wp:effectExtent l="0" t="0" r="8255"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8795" cy="398145"/>
                        </a:xfrm>
                        <a:prstGeom prst="rect">
                          <a:avLst/>
                        </a:prstGeom>
                        <a:noFill/>
                        <a:ln w="9525">
                          <a:noFill/>
                          <a:miter lim="800000"/>
                          <a:headEnd/>
                          <a:tailEnd/>
                        </a:ln>
                      </wps:spPr>
                      <wps:txbx>
                        <w:txbxContent>
                          <w:p w:rsidR="003D55CA" w:rsidRPr="006C561A" w:rsidRDefault="003D55CA" w:rsidP="003D55CA">
                            <w:pPr>
                              <w:jc w:val="right"/>
                              <w:rPr>
                                <w:b/>
                                <w:color w:val="808080" w:themeColor="background1" w:themeShade="80"/>
                                <w:sz w:val="32"/>
                                <w:szCs w:val="32"/>
                                <w14:textOutline w14:w="9525" w14:cap="rnd" w14:cmpd="sng" w14:algn="ctr">
                                  <w14:noFill/>
                                  <w14:prstDash w14:val="solid"/>
                                  <w14:bevel/>
                                </w14:textOutline>
                              </w:rPr>
                            </w:pPr>
                            <w:r w:rsidRPr="006C561A">
                              <w:rPr>
                                <w:b/>
                                <w:color w:val="808080" w:themeColor="background1" w:themeShade="80"/>
                                <w:sz w:val="32"/>
                                <w:szCs w:val="32"/>
                                <w14:textOutline w14:w="9525" w14:cap="rnd" w14:cmpd="sng" w14:algn="ctr">
                                  <w14:noFill/>
                                  <w14:prstDash w14:val="solid"/>
                                  <w14:bevel/>
                                </w14:textOutline>
                              </w:rPr>
                              <w:t>Library &amp; Information Services</w:t>
                            </w:r>
                          </w:p>
                          <w:p w:rsidR="00C0075D" w:rsidRPr="00C0075D" w:rsidRDefault="00C0075D" w:rsidP="00C0075D">
                            <w:pPr>
                              <w:jc w:val="right"/>
                              <w:rPr>
                                <w:b/>
                                <w:color w:val="B1B1B1" w:themeColor="background2"/>
                                <w:sz w:val="32"/>
                                <w:szCs w:val="32"/>
                                <w14:textOutline w14:w="9525" w14:cap="rnd" w14:cmpd="sng" w14:algn="ctr">
                                  <w14:noFill/>
                                  <w14:prstDash w14:val="solid"/>
                                  <w14:bevel/>
                                </w14:textOutline>
                              </w:rPr>
                            </w:pP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4.55pt;margin-top:16.2pt;width:240.85pt;height:31.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KwACQIAAOwDAAAOAAAAZHJzL2Uyb0RvYy54bWysU9tu2zAMfR+wfxD0vthx6yUx4hRduw4D&#10;ugvQ7gNkWY6FSaImKbGzry8lJ2mwvQ3zg0BR5CEPeby+GbUie+G8BFPT+SynRBgOrTTbmv54fni3&#10;pMQHZlqmwIiaHoSnN5u3b9aDrUQBPahWOIIgxleDrWkfgq2yzPNeaOZnYIXBxw6cZgGvbpu1jg2I&#10;rlVW5Pn7bADXWgdceI/e++mRbhJ+1wkevnWdF4GommJvIZ0unU08s82aVVvHbC/5sQ32D11oJg0W&#10;PUPds8DIzsm/oLTkDjx0YcZBZ9B1kovEAdnM8z/YPPXMisQFh+PteUz+/8Hyr/vvjsi2psV8QYlh&#10;Gpf0LMZAPsBIijifwfoKw54sBoYR3bjnxNXbR+A/PTFw1zOzFbfOwdAL1mJ/85iZXaROOD6CNMMX&#10;aLEM2wVIQGPndBwejoMgOu7pcN5NbIWj8yovl4tVSQnHt6vVcn5dphKsOmVb58MnAZpEo6YOd5/Q&#10;2f7Rh9gNq04hsZiBB6lU2r8yZKjpqizKlHDxomVAeSqpa7rM4zcJJpL8aNqUHJhUk40FlDmyjkQn&#10;ymFsRgyMo2igPSB/B5MM8bdBowf3m5IBJVhT/2vHnKBEfTY4w6jXZFyXiwIv7uRtLr3McISoaaBk&#10;Mu9C0vfE8RZn3MlE/7WDY48oqTSVo/yjZi/vKer1J928AAAA//8DAFBLAwQUAAYACAAAACEAIIbx&#10;yOAAAAAJAQAADwAAAGRycy9kb3ducmV2LnhtbEyPwUrDQBCG74LvsIzgzW4SrZg0m1JCPAgiJFXo&#10;cZtdk9DsbMhu2vXtHU/2NsN8/PP9+TaYkZ317AaLAuJVBExja9WAnYDP/evDCzDnJSo5WtQCfrSD&#10;bXF7k8tM2QvW+tz4jlEIukwK6L2fMs5d22sj3cpOGun2bWcjPa1zx9UsLxRuRp5E0TM3ckD60MtJ&#10;l71uT81iBBySqqvCR737wrf3Opyqcl8ujRD3d2G3AeZ18P8w/OmTOhTkdLQLKsdGAesojQkV8Jg8&#10;ASMgTSPqcqRhHQMvcn7doPgFAAD//wMAUEsBAi0AFAAGAAgAAAAhALaDOJL+AAAA4QEAABMAAAAA&#10;AAAAAAAAAAAAAAAAAFtDb250ZW50X1R5cGVzXS54bWxQSwECLQAUAAYACAAAACEAOP0h/9YAAACU&#10;AQAACwAAAAAAAAAAAAAAAAAvAQAAX3JlbHMvLnJlbHNQSwECLQAUAAYACAAAACEAX2SsAAkCAADs&#10;AwAADgAAAAAAAAAAAAAAAAAuAgAAZHJzL2Uyb0RvYy54bWxQSwECLQAUAAYACAAAACEAIIbxyOAA&#10;AAAJAQAADwAAAAAAAAAAAAAAAABjBAAAZHJzL2Rvd25yZXYueG1sUEsFBgAAAAAEAAQA8wAAAHAF&#10;AAAAAA==&#10;" filled="f" stroked="f">
                <v:textbox inset="0,,0">
                  <w:txbxContent>
                    <w:p w:rsidR="003D55CA" w:rsidRPr="006C561A" w:rsidRDefault="003D55CA" w:rsidP="003D55CA">
                      <w:pPr>
                        <w:jc w:val="right"/>
                        <w:rPr>
                          <w:b/>
                          <w:color w:val="808080" w:themeColor="background1" w:themeShade="80"/>
                          <w:sz w:val="32"/>
                          <w:szCs w:val="32"/>
                          <w14:textOutline w14:w="9525" w14:cap="rnd" w14:cmpd="sng" w14:algn="ctr">
                            <w14:noFill/>
                            <w14:prstDash w14:val="solid"/>
                            <w14:bevel/>
                          </w14:textOutline>
                        </w:rPr>
                      </w:pPr>
                      <w:r w:rsidRPr="006C561A">
                        <w:rPr>
                          <w:b/>
                          <w:color w:val="808080" w:themeColor="background1" w:themeShade="80"/>
                          <w:sz w:val="32"/>
                          <w:szCs w:val="32"/>
                          <w14:textOutline w14:w="9525" w14:cap="rnd" w14:cmpd="sng" w14:algn="ctr">
                            <w14:noFill/>
                            <w14:prstDash w14:val="solid"/>
                            <w14:bevel/>
                          </w14:textOutline>
                        </w:rPr>
                        <w:t>Library &amp; Information Services</w:t>
                      </w:r>
                    </w:p>
                    <w:p w:rsidR="00C0075D" w:rsidRPr="00C0075D" w:rsidRDefault="00C0075D" w:rsidP="00C0075D">
                      <w:pPr>
                        <w:jc w:val="right"/>
                        <w:rPr>
                          <w:b/>
                          <w:color w:val="B1B1B1" w:themeColor="background2"/>
                          <w:sz w:val="32"/>
                          <w:szCs w:val="32"/>
                          <w14:textOutline w14:w="9525" w14:cap="rnd" w14:cmpd="sng" w14:algn="ctr">
                            <w14:noFill/>
                            <w14:prstDash w14:val="solid"/>
                            <w14:bevel/>
                          </w14:textOutline>
                        </w:rPr>
                      </w:pPr>
                    </w:p>
                  </w:txbxContent>
                </v:textbox>
                <w10:wrap type="square"/>
              </v:shape>
            </w:pict>
          </mc:Fallback>
        </mc:AlternateContent>
      </w:r>
      <w:r w:rsidR="0039758E">
        <w:rPr>
          <w:noProof/>
          <w:lang w:eastAsia="en-GB"/>
        </w:rPr>
        <w:drawing>
          <wp:anchor distT="0" distB="0" distL="114300" distR="114300" simplePos="0" relativeHeight="251660288" behindDoc="0" locked="0" layoutInCell="1" allowOverlap="1">
            <wp:simplePos x="0" y="0"/>
            <wp:positionH relativeFrom="margin">
              <wp:posOffset>-209550</wp:posOffset>
            </wp:positionH>
            <wp:positionV relativeFrom="paragraph">
              <wp:posOffset>0</wp:posOffset>
            </wp:positionV>
            <wp:extent cx="3028950" cy="921084"/>
            <wp:effectExtent l="0" t="0" r="0" b="0"/>
            <wp:wrapThrough wrapText="bothSides">
              <wp:wrapPolygon edited="0">
                <wp:start x="2309" y="0"/>
                <wp:lineTo x="1494" y="1788"/>
                <wp:lineTo x="0" y="6257"/>
                <wp:lineTo x="272" y="15194"/>
                <wp:lineTo x="408" y="16088"/>
                <wp:lineTo x="1902" y="19663"/>
                <wp:lineTo x="2174" y="20557"/>
                <wp:lineTo x="4075" y="20557"/>
                <wp:lineTo x="5842" y="15641"/>
                <wp:lineTo x="18068" y="15194"/>
                <wp:lineTo x="21192" y="13854"/>
                <wp:lineTo x="21192" y="6703"/>
                <wp:lineTo x="10596" y="0"/>
                <wp:lineTo x="2309"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for-documents-circled.png"/>
                    <pic:cNvPicPr/>
                  </pic:nvPicPr>
                  <pic:blipFill>
                    <a:blip r:embed="rId8">
                      <a:extLst>
                        <a:ext uri="{28A0092B-C50C-407E-A947-70E740481C1C}">
                          <a14:useLocalDpi xmlns:a14="http://schemas.microsoft.com/office/drawing/2010/main" val="0"/>
                        </a:ext>
                      </a:extLst>
                    </a:blip>
                    <a:stretch>
                      <a:fillRect/>
                    </a:stretch>
                  </pic:blipFill>
                  <pic:spPr>
                    <a:xfrm>
                      <a:off x="0" y="0"/>
                      <a:ext cx="3028950" cy="921084"/>
                    </a:xfrm>
                    <a:prstGeom prst="rect">
                      <a:avLst/>
                    </a:prstGeom>
                  </pic:spPr>
                </pic:pic>
              </a:graphicData>
            </a:graphic>
            <wp14:sizeRelH relativeFrom="page">
              <wp14:pctWidth>0</wp14:pctWidth>
            </wp14:sizeRelH>
            <wp14:sizeRelV relativeFrom="page">
              <wp14:pctHeight>0</wp14:pctHeight>
            </wp14:sizeRelV>
          </wp:anchor>
        </w:drawing>
      </w:r>
    </w:p>
    <w:p w:rsidR="003468FC" w:rsidRDefault="0039758E">
      <w:r>
        <w:rPr>
          <w:noProof/>
          <w:lang w:eastAsia="en-GB"/>
        </w:rPr>
        <mc:AlternateContent>
          <mc:Choice Requires="wps">
            <w:drawing>
              <wp:anchor distT="0" distB="0" distL="114300" distR="114300" simplePos="0" relativeHeight="251659264" behindDoc="1" locked="0" layoutInCell="1" allowOverlap="1">
                <wp:simplePos x="0" y="0"/>
                <wp:positionH relativeFrom="page">
                  <wp:align>left</wp:align>
                </wp:positionH>
                <wp:positionV relativeFrom="paragraph">
                  <wp:posOffset>396240</wp:posOffset>
                </wp:positionV>
                <wp:extent cx="7534275" cy="285750"/>
                <wp:effectExtent l="0" t="0" r="9525" b="0"/>
                <wp:wrapNone/>
                <wp:docPr id="1" name="Rectangle 1"/>
                <wp:cNvGraphicFramePr/>
                <a:graphic xmlns:a="http://schemas.openxmlformats.org/drawingml/2006/main">
                  <a:graphicData uri="http://schemas.microsoft.com/office/word/2010/wordprocessingShape">
                    <wps:wsp>
                      <wps:cNvSpPr/>
                      <wps:spPr>
                        <a:xfrm>
                          <a:off x="0" y="0"/>
                          <a:ext cx="7534275" cy="285750"/>
                        </a:xfrm>
                        <a:prstGeom prst="rect">
                          <a:avLst/>
                        </a:prstGeom>
                        <a:solidFill>
                          <a:srgbClr val="8223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2829D" id="Rectangle 1" o:spid="_x0000_s1026" style="position:absolute;margin-left:0;margin-top:31.2pt;width:593.25pt;height:2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03lwIAAIUFAAAOAAAAZHJzL2Uyb0RvYy54bWysVEtPGzEQvlfqf7B8L5ss2YZGbFAESlUJ&#10;QQRUnB2vnbXk9bi2k0366zv2PqAU9VA1B8fjeX/7zVxeHRtNDsJ5Baak07MJJcJwqJTZlfT70/rT&#10;BSU+MFMxDUaU9CQ8vVp+/HDZ2oXIoQZdCUcwiPGL1pa0DsEusszzWjTMn4EVBpUSXMMCim6XVY61&#10;GL3RWT6ZfM5acJV1wIX3+HrTKekyxZdS8HAvpReB6JJibSGdLp3beGbLS7bYOWZrxfsy2D9U0TBl&#10;MOkY6oYFRvZO/RGqUdyBBxnOODQZSKm4SD1gN9PJm24ea2ZF6gXB8XaEyf+/sPzusHFEVfjtKDGs&#10;wU/0gKAxs9OCTCM8rfULtHq0G9dLHq+x16N0TfzHLsgxQXoaIRXHQDg+zovzWT4vKOGoyy+KeZEw&#10;z168rfPhq4CGxEtJHWZPSLLDrQ+YEU0Hk5jMg1bVWmmdBLfbXmtHDgw/70WenxfrWDK6/GamTTQ2&#10;EN06dXzJYmddL+kWTlpEO20ehERIsPo8VZLIKMY8jHNhwrRT1awSXfpigr8he6Rv9Ei1pIAxssT8&#10;Y+w+wGDZBRlid1X29tFVJC6PzpO/FdY5jx4pM5gwOjfKgHsvgMau+syd/QBSB01EaQvVCQnjoJsk&#10;b/la4Xe7ZT5smMPRwSHDdRDu8ZAa2pJCf6OkBvfzvfdoj4xGLSUtjmJJ/Y89c4IS/c0g179MZ7M4&#10;u0mYFfMcBfdas32tMfvmGpAOyGesLl2jfdDDVTponnFrrGJWVDHDMXdJeXCDcB26FYF7h4vVKpnh&#10;vFoWbs2j5TF4RDXy8un4zJztyRuQ9ncwjC1bvOFwZxs9Daz2AaRKBH/BtccbZz0Rp99LcZm8lpPV&#10;y/Zc/gIAAP//AwBQSwMEFAAGAAgAAAAhAMp469rdAAAACAEAAA8AAABkcnMvZG93bnJldi54bWxM&#10;j8FuwjAQRO+V+AdrkbgVhygNNI2DEBJV1ROl/YAlXpK08TqKHRL+vubU3mY1q5k3+XYyrbhS7xrL&#10;ClbLCARxaXXDlYKvz8PjBoTzyBpby6TgRg62xewhx0zbkT/oevKVCCHsMlRQe99lUrqyJoNuaTvi&#10;4F1sb9CHs6+k7nEM4aaVcRSl0mDDoaHGjvY1lT+nwSjg4zq56bfXAcfju9v77zG+PO+UWsyn3QsI&#10;T5P/e4Y7fkCHIjCd7cDaiVZBGOIVpHEC4u6uNukTiHNQ0ToBWeTy/4DiFwAA//8DAFBLAQItABQA&#10;BgAIAAAAIQC2gziS/gAAAOEBAAATAAAAAAAAAAAAAAAAAAAAAABbQ29udGVudF9UeXBlc10ueG1s&#10;UEsBAi0AFAAGAAgAAAAhADj9If/WAAAAlAEAAAsAAAAAAAAAAAAAAAAALwEAAF9yZWxzLy5yZWxz&#10;UEsBAi0AFAAGAAgAAAAhAN2RjTeXAgAAhQUAAA4AAAAAAAAAAAAAAAAALgIAAGRycy9lMm9Eb2Mu&#10;eG1sUEsBAi0AFAAGAAgAAAAhAMp469rdAAAACAEAAA8AAAAAAAAAAAAAAAAA8QQAAGRycy9kb3du&#10;cmV2LnhtbFBLBQYAAAAABAAEAPMAAAD7BQAAAAA=&#10;" fillcolor="#82235f" stroked="f" strokeweight="2pt">
                <w10:wrap anchorx="page"/>
              </v:rect>
            </w:pict>
          </mc:Fallback>
        </mc:AlternateContent>
      </w:r>
    </w:p>
    <w:p w:rsidR="003468FC" w:rsidRDefault="003468FC"/>
    <w:p w:rsidR="00643E14" w:rsidRDefault="00643E14"/>
    <w:p w:rsidR="00BE11D7" w:rsidRDefault="003F76B5" w:rsidP="00BE11D7">
      <w:pPr>
        <w:rPr>
          <w:b/>
          <w:color w:val="82235F" w:themeColor="text2"/>
          <w:sz w:val="36"/>
          <w:szCs w:val="36"/>
        </w:rPr>
      </w:pPr>
      <w:r>
        <w:rPr>
          <w:b/>
          <w:color w:val="82235F" w:themeColor="text2"/>
          <w:sz w:val="36"/>
          <w:szCs w:val="36"/>
        </w:rPr>
        <w:t xml:space="preserve">Journal Club Checklist </w:t>
      </w:r>
    </w:p>
    <w:p w:rsidR="00D934CA" w:rsidRDefault="00D934CA" w:rsidP="00BE11D7">
      <w:pPr>
        <w:rPr>
          <w:b/>
          <w:color w:val="82235F" w:themeColor="text2"/>
          <w:sz w:val="36"/>
          <w:szCs w:val="36"/>
        </w:rPr>
      </w:pPr>
    </w:p>
    <w:tbl>
      <w:tblPr>
        <w:tblStyle w:val="TableGrid"/>
        <w:tblW w:w="0" w:type="auto"/>
        <w:tblLook w:val="04A0" w:firstRow="1" w:lastRow="0" w:firstColumn="1" w:lastColumn="0" w:noHBand="0" w:noVBand="1"/>
      </w:tblPr>
      <w:tblGrid>
        <w:gridCol w:w="3397"/>
        <w:gridCol w:w="5619"/>
      </w:tblGrid>
      <w:tr w:rsidR="00D934CA" w:rsidTr="00EA5368">
        <w:tc>
          <w:tcPr>
            <w:tcW w:w="3397" w:type="dxa"/>
          </w:tcPr>
          <w:p w:rsidR="00D934CA" w:rsidRPr="00154423" w:rsidRDefault="00D934CA" w:rsidP="00EA5368">
            <w:pPr>
              <w:rPr>
                <w:b/>
                <w:bCs/>
              </w:rPr>
            </w:pPr>
            <w:r w:rsidRPr="00154423">
              <w:rPr>
                <w:b/>
                <w:bCs/>
              </w:rPr>
              <w:t>Title</w:t>
            </w:r>
          </w:p>
        </w:tc>
        <w:tc>
          <w:tcPr>
            <w:tcW w:w="5619" w:type="dxa"/>
          </w:tcPr>
          <w:p w:rsidR="00D934CA" w:rsidRPr="00154423" w:rsidRDefault="00D934CA" w:rsidP="00EA5368">
            <w:pPr>
              <w:rPr>
                <w:b/>
                <w:bCs/>
              </w:rPr>
            </w:pPr>
            <w:r w:rsidRPr="00154423">
              <w:rPr>
                <w:b/>
                <w:bCs/>
              </w:rPr>
              <w:t>Recognition, Treatment, and Monitoring of Canine Hypovolaemic Shock in First Opinion Practice in the United Kingdom</w:t>
            </w:r>
          </w:p>
        </w:tc>
      </w:tr>
      <w:tr w:rsidR="00B443C8" w:rsidRPr="00B443C8" w:rsidTr="00EA5368">
        <w:tc>
          <w:tcPr>
            <w:tcW w:w="3397" w:type="dxa"/>
          </w:tcPr>
          <w:p w:rsidR="00D934CA" w:rsidRPr="00B443C8" w:rsidRDefault="00D934CA" w:rsidP="00EA5368">
            <w:r w:rsidRPr="00B443C8">
              <w:t>What are the aims or objectives of the study?</w:t>
            </w:r>
          </w:p>
        </w:tc>
        <w:tc>
          <w:tcPr>
            <w:tcW w:w="5619" w:type="dxa"/>
          </w:tcPr>
          <w:p w:rsidR="00D934CA" w:rsidRPr="00B443C8" w:rsidRDefault="00D934CA" w:rsidP="00EA5368">
            <w:r w:rsidRPr="00B443C8">
              <w:t>The aim of this study was to gain a greater understanding of the detection, treatment, and monitoring of hypovolemic shock (HVS) in dogs, by general practitioners in the United Kingdom.</w:t>
            </w:r>
          </w:p>
          <w:p w:rsidR="00D934CA" w:rsidRPr="00B443C8" w:rsidRDefault="00D934CA" w:rsidP="00EA5368"/>
        </w:tc>
      </w:tr>
      <w:tr w:rsidR="00B443C8" w:rsidRPr="00B443C8" w:rsidTr="00EA5368">
        <w:tc>
          <w:tcPr>
            <w:tcW w:w="3397" w:type="dxa"/>
          </w:tcPr>
          <w:p w:rsidR="00D934CA" w:rsidRPr="00B443C8" w:rsidRDefault="00D934CA" w:rsidP="00EA5368">
            <w:r w:rsidRPr="00B443C8">
              <w:t>Who carried out the research?</w:t>
            </w:r>
          </w:p>
        </w:tc>
        <w:tc>
          <w:tcPr>
            <w:tcW w:w="5619" w:type="dxa"/>
          </w:tcPr>
          <w:p w:rsidR="00D934CA" w:rsidRDefault="00D934CA" w:rsidP="00EA5368">
            <w:proofErr w:type="gramStart"/>
            <w:r w:rsidRPr="00B443C8">
              <w:t>The research was carried out by researchers from the Royal (Dick) School of Veterinary Studies</w:t>
            </w:r>
            <w:proofErr w:type="gramEnd"/>
            <w:r w:rsidRPr="00B443C8">
              <w:t>. The lead researcher is a vet and diploma holder with both the American and European Colleges of Veterinary Emergency and Critical Care.</w:t>
            </w:r>
          </w:p>
          <w:p w:rsidR="00B443C8" w:rsidRPr="00B443C8" w:rsidRDefault="00B443C8" w:rsidP="00EA5368"/>
        </w:tc>
      </w:tr>
      <w:tr w:rsidR="00B443C8" w:rsidRPr="00B443C8" w:rsidTr="00EA5368">
        <w:tc>
          <w:tcPr>
            <w:tcW w:w="3397" w:type="dxa"/>
          </w:tcPr>
          <w:p w:rsidR="00D934CA" w:rsidRPr="00B443C8" w:rsidRDefault="00D934CA" w:rsidP="00EA5368">
            <w:r w:rsidRPr="00B443C8">
              <w:t>Is there a specific research question or hypothesis</w:t>
            </w:r>
          </w:p>
        </w:tc>
        <w:tc>
          <w:tcPr>
            <w:tcW w:w="5619" w:type="dxa"/>
          </w:tcPr>
          <w:p w:rsidR="00D934CA" w:rsidRPr="00B443C8" w:rsidRDefault="00D934CA" w:rsidP="00EA5368">
            <w:r w:rsidRPr="00B443C8">
              <w:t>There is no explicitly stated research question or hypothesis. However, some of the research questions can be extrapolated from the aims including:</w:t>
            </w:r>
          </w:p>
          <w:p w:rsidR="00D934CA" w:rsidRPr="00B443C8" w:rsidRDefault="00D934CA" w:rsidP="00D934CA">
            <w:pPr>
              <w:pStyle w:val="ListParagraph"/>
              <w:numPr>
                <w:ilvl w:val="0"/>
                <w:numId w:val="2"/>
              </w:numPr>
            </w:pPr>
            <w:r w:rsidRPr="00B443C8">
              <w:t>How do veterinary practitioners in first opinion practice in the UK identify HVS?</w:t>
            </w:r>
          </w:p>
          <w:p w:rsidR="00D934CA" w:rsidRPr="00B443C8" w:rsidRDefault="00D934CA" w:rsidP="00D934CA">
            <w:pPr>
              <w:pStyle w:val="ListParagraph"/>
              <w:numPr>
                <w:ilvl w:val="0"/>
                <w:numId w:val="2"/>
              </w:numPr>
            </w:pPr>
            <w:r w:rsidRPr="00B443C8">
              <w:t xml:space="preserve">What fluid type, rate, and volume </w:t>
            </w:r>
            <w:proofErr w:type="gramStart"/>
            <w:r w:rsidRPr="00B443C8">
              <w:t>are routinely used</w:t>
            </w:r>
            <w:proofErr w:type="gramEnd"/>
            <w:r w:rsidRPr="00B443C8">
              <w:t xml:space="preserve"> for the first line treatment of HVS? </w:t>
            </w:r>
          </w:p>
          <w:p w:rsidR="00D934CA" w:rsidRPr="00B443C8" w:rsidRDefault="00D934CA" w:rsidP="00D934CA">
            <w:pPr>
              <w:pStyle w:val="ListParagraph"/>
              <w:numPr>
                <w:ilvl w:val="0"/>
                <w:numId w:val="2"/>
              </w:numPr>
            </w:pPr>
            <w:r w:rsidRPr="00B443C8">
              <w:t xml:space="preserve">What parameters </w:t>
            </w:r>
            <w:proofErr w:type="gramStart"/>
            <w:r w:rsidRPr="00B443C8">
              <w:t>are monitored</w:t>
            </w:r>
            <w:proofErr w:type="gramEnd"/>
            <w:r w:rsidRPr="00B443C8">
              <w:t xml:space="preserve"> during resuscitation to help determine endpoints?</w:t>
            </w:r>
          </w:p>
          <w:p w:rsidR="00D934CA" w:rsidRDefault="00D934CA" w:rsidP="00EA5368">
            <w:r w:rsidRPr="00B443C8">
              <w:t>The authors were also interested in trying to gain an understanding of the availability and frequency of use of blood lactate measurement in these patients and if the results could help predict of outcome.</w:t>
            </w:r>
          </w:p>
          <w:p w:rsidR="00B443C8" w:rsidRPr="00B443C8" w:rsidRDefault="00B443C8" w:rsidP="00EA5368"/>
        </w:tc>
      </w:tr>
      <w:tr w:rsidR="00B443C8" w:rsidRPr="00B443C8" w:rsidTr="00EA5368">
        <w:tc>
          <w:tcPr>
            <w:tcW w:w="3397" w:type="dxa"/>
          </w:tcPr>
          <w:p w:rsidR="00D934CA" w:rsidRPr="00B443C8" w:rsidRDefault="00D934CA" w:rsidP="00EA5368">
            <w:r w:rsidRPr="00B443C8">
              <w:t>Why do you want to review this paper?</w:t>
            </w:r>
          </w:p>
          <w:p w:rsidR="00D934CA" w:rsidRPr="00B443C8" w:rsidRDefault="00D934CA" w:rsidP="00EA5368"/>
        </w:tc>
        <w:tc>
          <w:tcPr>
            <w:tcW w:w="5619" w:type="dxa"/>
          </w:tcPr>
          <w:p w:rsidR="00D934CA" w:rsidRDefault="00D934CA" w:rsidP="00EA5368"/>
          <w:p w:rsidR="00B443C8" w:rsidRDefault="00B443C8" w:rsidP="00EA5368"/>
          <w:p w:rsidR="00B443C8" w:rsidRDefault="00B443C8" w:rsidP="00EA5368"/>
          <w:p w:rsidR="00B443C8" w:rsidRDefault="00B443C8" w:rsidP="00EA5368"/>
          <w:p w:rsidR="00B443C8" w:rsidRDefault="00B443C8" w:rsidP="00EA5368"/>
          <w:p w:rsidR="00B443C8" w:rsidRDefault="00B443C8" w:rsidP="00EA5368"/>
          <w:p w:rsidR="00B443C8" w:rsidRDefault="00B443C8" w:rsidP="00EA5368"/>
          <w:p w:rsidR="00B443C8" w:rsidRDefault="00B443C8" w:rsidP="00EA5368"/>
          <w:p w:rsidR="00B443C8" w:rsidRDefault="00B443C8" w:rsidP="00EA5368"/>
          <w:p w:rsidR="00B443C8" w:rsidRDefault="00B443C8" w:rsidP="00EA5368"/>
          <w:p w:rsidR="00B443C8" w:rsidRDefault="00B443C8" w:rsidP="00EA5368"/>
          <w:p w:rsidR="00B443C8" w:rsidRDefault="00B443C8" w:rsidP="00EA5368"/>
          <w:p w:rsidR="00B443C8" w:rsidRPr="00B443C8" w:rsidRDefault="00B443C8" w:rsidP="00EA5368"/>
        </w:tc>
      </w:tr>
      <w:tr w:rsidR="00B443C8" w:rsidRPr="00B443C8" w:rsidTr="00EA5368">
        <w:tc>
          <w:tcPr>
            <w:tcW w:w="3397" w:type="dxa"/>
          </w:tcPr>
          <w:p w:rsidR="00D934CA" w:rsidRPr="00B443C8" w:rsidRDefault="00D934CA" w:rsidP="00EA5368">
            <w:r w:rsidRPr="00B443C8">
              <w:lastRenderedPageBreak/>
              <w:t>What methods did the researchers use?</w:t>
            </w:r>
          </w:p>
        </w:tc>
        <w:tc>
          <w:tcPr>
            <w:tcW w:w="5619" w:type="dxa"/>
          </w:tcPr>
          <w:p w:rsidR="00D934CA" w:rsidRPr="00B443C8" w:rsidRDefault="00D934CA" w:rsidP="00EA5368">
            <w:r w:rsidRPr="00B443C8">
              <w:t xml:space="preserve">An online survey consisting of 23 questions. The survey consisted of multiple choice, dichotomous, and Likert-style questions, including 13 questions that had the option for a free-text response. </w:t>
            </w:r>
          </w:p>
          <w:p w:rsidR="00D934CA" w:rsidRDefault="00D934CA" w:rsidP="00EA5368"/>
          <w:p w:rsidR="00B443C8" w:rsidRPr="00B443C8" w:rsidRDefault="00B443C8" w:rsidP="00EA5368"/>
        </w:tc>
      </w:tr>
      <w:tr w:rsidR="00B443C8" w:rsidRPr="00B443C8" w:rsidTr="00EA5368">
        <w:trPr>
          <w:trHeight w:val="2311"/>
        </w:trPr>
        <w:tc>
          <w:tcPr>
            <w:tcW w:w="3397" w:type="dxa"/>
          </w:tcPr>
          <w:p w:rsidR="00D934CA" w:rsidRPr="00B443C8" w:rsidRDefault="00D934CA" w:rsidP="00EA5368">
            <w:r w:rsidRPr="00B443C8">
              <w:t>Is this methodology appropriate to the objectives or question?</w:t>
            </w:r>
          </w:p>
          <w:p w:rsidR="00D934CA" w:rsidRPr="00B443C8" w:rsidRDefault="00D934CA" w:rsidP="00EA5368">
            <w:r w:rsidRPr="00B443C8">
              <w:t>Are there any potential sources of bias?</w:t>
            </w:r>
          </w:p>
        </w:tc>
        <w:tc>
          <w:tcPr>
            <w:tcW w:w="5619" w:type="dxa"/>
          </w:tcPr>
          <w:p w:rsidR="00D934CA" w:rsidRPr="00B443C8" w:rsidRDefault="00D934CA" w:rsidP="00EA5368">
            <w:r w:rsidRPr="00B443C8">
              <w:t xml:space="preserve">Partially, a questionnaire is a recognised way of gathering information on peoples’ activities and attitudes </w:t>
            </w:r>
          </w:p>
          <w:p w:rsidR="00D934CA" w:rsidRPr="00B443C8" w:rsidRDefault="00D934CA" w:rsidP="00EA5368">
            <w:r w:rsidRPr="00B443C8">
              <w:t xml:space="preserve">However, to develop a greater understanding of why people do the things that they report, qualitative data collection such as interviews and focus groups are likely to </w:t>
            </w:r>
            <w:proofErr w:type="gramStart"/>
            <w:r w:rsidRPr="00B443C8">
              <w:t>be needed</w:t>
            </w:r>
            <w:proofErr w:type="gramEnd"/>
            <w:r w:rsidRPr="00B443C8">
              <w:t>.</w:t>
            </w:r>
          </w:p>
          <w:p w:rsidR="00D934CA" w:rsidRPr="00B443C8" w:rsidRDefault="00D934CA" w:rsidP="00EA5368">
            <w:r w:rsidRPr="00B443C8">
              <w:t>The small number of responses make it less likely that the respondents will be representative of the general population and there is a risk that those who complete the questionnaire may be more likely to have a particular interest or strong views on the subject.</w:t>
            </w:r>
          </w:p>
          <w:p w:rsidR="00D934CA" w:rsidRPr="00B443C8" w:rsidRDefault="00D934CA" w:rsidP="00EA5368">
            <w:r w:rsidRPr="00B443C8">
              <w:t xml:space="preserve">The researchers should also be aware of the risk of social desirability bias, where respondents provide what they think is the “right” answer. </w:t>
            </w:r>
          </w:p>
          <w:p w:rsidR="00D934CA" w:rsidRPr="00B443C8" w:rsidRDefault="00D934CA" w:rsidP="00EA5368"/>
          <w:p w:rsidR="00D934CA" w:rsidRDefault="00D934CA" w:rsidP="00EA5368">
            <w:r w:rsidRPr="00B443C8">
              <w:t>It is not clear whether any of the respondents were working at the same practice.</w:t>
            </w:r>
          </w:p>
          <w:p w:rsidR="00B443C8" w:rsidRDefault="00B443C8" w:rsidP="00EA5368"/>
          <w:p w:rsidR="00B443C8" w:rsidRPr="00B443C8" w:rsidRDefault="00B443C8" w:rsidP="00EA5368"/>
        </w:tc>
      </w:tr>
      <w:tr w:rsidR="00B443C8" w:rsidRPr="00B443C8" w:rsidTr="00EA5368">
        <w:tc>
          <w:tcPr>
            <w:tcW w:w="3397" w:type="dxa"/>
          </w:tcPr>
          <w:p w:rsidR="00D934CA" w:rsidRPr="00B443C8" w:rsidRDefault="00D934CA" w:rsidP="00EA5368">
            <w:r w:rsidRPr="00B443C8">
              <w:t>Is the study design described clearly enough to enable you to follow what was done?</w:t>
            </w:r>
          </w:p>
        </w:tc>
        <w:tc>
          <w:tcPr>
            <w:tcW w:w="5619" w:type="dxa"/>
          </w:tcPr>
          <w:p w:rsidR="00D934CA" w:rsidRDefault="00D934CA" w:rsidP="00EA5368"/>
          <w:p w:rsidR="00B443C8" w:rsidRDefault="00B443C8" w:rsidP="00EA5368"/>
          <w:p w:rsidR="00B443C8" w:rsidRDefault="00B443C8" w:rsidP="00EA5368"/>
          <w:p w:rsidR="00B443C8" w:rsidRDefault="00B443C8" w:rsidP="00EA5368"/>
          <w:p w:rsidR="00B443C8" w:rsidRDefault="00B443C8" w:rsidP="00EA5368"/>
          <w:p w:rsidR="00B443C8" w:rsidRDefault="00B443C8" w:rsidP="00EA5368"/>
          <w:p w:rsidR="00B443C8" w:rsidRDefault="00B443C8" w:rsidP="00EA5368"/>
          <w:p w:rsidR="00B443C8" w:rsidRPr="00B443C8" w:rsidRDefault="00B443C8" w:rsidP="00EA5368"/>
        </w:tc>
      </w:tr>
      <w:tr w:rsidR="00B443C8" w:rsidRPr="00B443C8" w:rsidTr="00EA5368">
        <w:tc>
          <w:tcPr>
            <w:tcW w:w="3397" w:type="dxa"/>
          </w:tcPr>
          <w:p w:rsidR="00D934CA" w:rsidRPr="00B443C8" w:rsidRDefault="00D934CA" w:rsidP="00EA5368">
            <w:r w:rsidRPr="00B443C8">
              <w:t>Are the type of patients or participants clearly described?</w:t>
            </w:r>
          </w:p>
        </w:tc>
        <w:tc>
          <w:tcPr>
            <w:tcW w:w="5619" w:type="dxa"/>
          </w:tcPr>
          <w:p w:rsidR="00D934CA" w:rsidRDefault="00D934CA" w:rsidP="00EA5368">
            <w:r w:rsidRPr="00B443C8">
              <w:t>177 responses were received from 3312 practices Some information about the participants is given in Table 1. Is there anything else you would like to know about the participants?</w:t>
            </w:r>
          </w:p>
          <w:p w:rsidR="00B443C8" w:rsidRDefault="00B443C8" w:rsidP="00EA5368"/>
          <w:p w:rsidR="00B443C8" w:rsidRDefault="00B443C8" w:rsidP="00EA5368"/>
          <w:p w:rsidR="00B443C8" w:rsidRDefault="00B443C8" w:rsidP="00EA5368"/>
          <w:p w:rsidR="00B443C8" w:rsidRDefault="00B443C8" w:rsidP="00EA5368"/>
          <w:p w:rsidR="00B443C8" w:rsidRPr="00B443C8" w:rsidRDefault="00B443C8" w:rsidP="00EA5368"/>
        </w:tc>
      </w:tr>
      <w:tr w:rsidR="00B443C8" w:rsidRPr="00B443C8" w:rsidTr="00EA5368">
        <w:tc>
          <w:tcPr>
            <w:tcW w:w="3397" w:type="dxa"/>
          </w:tcPr>
          <w:p w:rsidR="00D934CA" w:rsidRPr="00B443C8" w:rsidRDefault="00D934CA" w:rsidP="00EA5368">
            <w:r w:rsidRPr="00B443C8">
              <w:t xml:space="preserve">Are these patients or participants, relevant to your practice, if not what differences need to </w:t>
            </w:r>
            <w:proofErr w:type="gramStart"/>
            <w:r w:rsidRPr="00B443C8">
              <w:t>be considered</w:t>
            </w:r>
            <w:proofErr w:type="gramEnd"/>
            <w:r w:rsidRPr="00B443C8">
              <w:t>?</w:t>
            </w:r>
          </w:p>
        </w:tc>
        <w:tc>
          <w:tcPr>
            <w:tcW w:w="5619" w:type="dxa"/>
          </w:tcPr>
          <w:p w:rsidR="00D934CA" w:rsidRDefault="00D934CA" w:rsidP="00EA5368"/>
          <w:p w:rsidR="00B443C8" w:rsidRDefault="00B443C8" w:rsidP="00EA5368"/>
          <w:p w:rsidR="00B443C8" w:rsidRDefault="00B443C8" w:rsidP="00EA5368"/>
          <w:p w:rsidR="00B443C8" w:rsidRDefault="00B443C8" w:rsidP="00EA5368"/>
          <w:p w:rsidR="00B443C8" w:rsidRDefault="00B443C8" w:rsidP="00EA5368"/>
          <w:p w:rsidR="00B443C8" w:rsidRDefault="00B443C8" w:rsidP="00EA5368"/>
          <w:p w:rsidR="00B443C8" w:rsidRPr="00B443C8" w:rsidRDefault="00B443C8" w:rsidP="00EA5368"/>
        </w:tc>
      </w:tr>
      <w:tr w:rsidR="00B443C8" w:rsidRPr="00B443C8" w:rsidTr="00EA5368">
        <w:tc>
          <w:tcPr>
            <w:tcW w:w="3397" w:type="dxa"/>
          </w:tcPr>
          <w:p w:rsidR="00D934CA" w:rsidRPr="00B443C8" w:rsidRDefault="00D934CA" w:rsidP="00EA5368">
            <w:proofErr w:type="gramStart"/>
            <w:r w:rsidRPr="00B443C8">
              <w:t>Is the data collected clearly described</w:t>
            </w:r>
            <w:proofErr w:type="gramEnd"/>
            <w:r w:rsidRPr="00B443C8">
              <w:t>?</w:t>
            </w:r>
          </w:p>
        </w:tc>
        <w:tc>
          <w:tcPr>
            <w:tcW w:w="5619" w:type="dxa"/>
          </w:tcPr>
          <w:p w:rsidR="00D934CA" w:rsidRPr="00B443C8" w:rsidRDefault="00D934CA" w:rsidP="00EA5368">
            <w:r w:rsidRPr="00B443C8">
              <w:t xml:space="preserve">The results of data collection </w:t>
            </w:r>
            <w:proofErr w:type="gramStart"/>
            <w:r w:rsidRPr="00B443C8">
              <w:t>are presented</w:t>
            </w:r>
            <w:proofErr w:type="gramEnd"/>
            <w:r w:rsidRPr="00B443C8">
              <w:t xml:space="preserve"> as a series of charts and tables.</w:t>
            </w:r>
          </w:p>
          <w:p w:rsidR="00D934CA" w:rsidRDefault="00D934CA" w:rsidP="00EA5368"/>
          <w:p w:rsidR="00B443C8" w:rsidRDefault="00B443C8" w:rsidP="00EA5368"/>
          <w:p w:rsidR="00B443C8" w:rsidRPr="00B443C8" w:rsidRDefault="00B443C8" w:rsidP="00EA5368"/>
        </w:tc>
      </w:tr>
      <w:tr w:rsidR="00B443C8" w:rsidRPr="00B443C8" w:rsidTr="00EA5368">
        <w:tc>
          <w:tcPr>
            <w:tcW w:w="3397" w:type="dxa"/>
          </w:tcPr>
          <w:p w:rsidR="00D934CA" w:rsidRPr="00B443C8" w:rsidRDefault="00D934CA" w:rsidP="00EA5368">
            <w:proofErr w:type="gramStart"/>
            <w:r w:rsidRPr="00B443C8">
              <w:lastRenderedPageBreak/>
              <w:t>Are all patients or participants accounted for</w:t>
            </w:r>
            <w:proofErr w:type="gramEnd"/>
            <w:r w:rsidRPr="00B443C8">
              <w:t xml:space="preserve"> in the analysis?</w:t>
            </w:r>
          </w:p>
        </w:tc>
        <w:tc>
          <w:tcPr>
            <w:tcW w:w="5619" w:type="dxa"/>
          </w:tcPr>
          <w:p w:rsidR="00D934CA" w:rsidRDefault="00D934CA" w:rsidP="00EA5368">
            <w:r w:rsidRPr="00B443C8">
              <w:t xml:space="preserve">They appear to be. The number and percentage of responses </w:t>
            </w:r>
            <w:proofErr w:type="gramStart"/>
            <w:r w:rsidRPr="00B443C8">
              <w:t>are given</w:t>
            </w:r>
            <w:proofErr w:type="gramEnd"/>
            <w:r w:rsidRPr="00B443C8">
              <w:t xml:space="preserve"> in each table.</w:t>
            </w:r>
          </w:p>
          <w:p w:rsidR="00B443C8" w:rsidRDefault="00B443C8" w:rsidP="00EA5368"/>
          <w:p w:rsidR="00B443C8" w:rsidRDefault="00B443C8" w:rsidP="00EA5368"/>
          <w:p w:rsidR="00B443C8" w:rsidRDefault="00B443C8" w:rsidP="00EA5368"/>
          <w:p w:rsidR="00B443C8" w:rsidRPr="00B443C8" w:rsidRDefault="00B443C8" w:rsidP="00EA5368"/>
        </w:tc>
      </w:tr>
      <w:tr w:rsidR="00B443C8" w:rsidRPr="00B443C8" w:rsidTr="00EA5368">
        <w:tc>
          <w:tcPr>
            <w:tcW w:w="3397" w:type="dxa"/>
          </w:tcPr>
          <w:p w:rsidR="00D934CA" w:rsidRPr="00B443C8" w:rsidRDefault="00D934CA" w:rsidP="00EA5368">
            <w:r w:rsidRPr="00B443C8">
              <w:t>Are the results of the study are clearly described? What could the researchers have done to make the results clearer?</w:t>
            </w:r>
          </w:p>
          <w:p w:rsidR="00D934CA" w:rsidRPr="00B443C8" w:rsidRDefault="00D934CA" w:rsidP="00EA5368"/>
        </w:tc>
        <w:tc>
          <w:tcPr>
            <w:tcW w:w="5619" w:type="dxa"/>
          </w:tcPr>
          <w:p w:rsidR="00D934CA" w:rsidRDefault="00D934CA" w:rsidP="00EA5368">
            <w:r w:rsidRPr="00B443C8">
              <w:t xml:space="preserve">In the </w:t>
            </w:r>
            <w:proofErr w:type="gramStart"/>
            <w:r w:rsidRPr="00B443C8">
              <w:t>methods</w:t>
            </w:r>
            <w:proofErr w:type="gramEnd"/>
            <w:r w:rsidRPr="00B443C8">
              <w:t xml:space="preserve"> there is mention of “associations” that were looked for and the analysis of “free text”. Do you think that these analyses </w:t>
            </w:r>
            <w:proofErr w:type="gramStart"/>
            <w:r w:rsidRPr="00B443C8">
              <w:t>are clearly described</w:t>
            </w:r>
            <w:proofErr w:type="gramEnd"/>
            <w:r w:rsidRPr="00B443C8">
              <w:t>?</w:t>
            </w:r>
          </w:p>
          <w:p w:rsidR="00B443C8" w:rsidRDefault="00B443C8" w:rsidP="00EA5368"/>
          <w:p w:rsidR="00B443C8" w:rsidRDefault="00B443C8" w:rsidP="00EA5368"/>
          <w:p w:rsidR="00B443C8" w:rsidRDefault="00B443C8" w:rsidP="00EA5368"/>
          <w:p w:rsidR="00B443C8" w:rsidRPr="00B443C8" w:rsidRDefault="00B443C8" w:rsidP="00EA5368"/>
        </w:tc>
      </w:tr>
      <w:tr w:rsidR="00B443C8" w:rsidRPr="00B443C8" w:rsidTr="00EA5368">
        <w:tc>
          <w:tcPr>
            <w:tcW w:w="3397" w:type="dxa"/>
          </w:tcPr>
          <w:p w:rsidR="00D934CA" w:rsidRPr="00B443C8" w:rsidRDefault="00D934CA" w:rsidP="00EA5368">
            <w:r w:rsidRPr="00B443C8">
              <w:t>What are the findings of the study?</w:t>
            </w:r>
          </w:p>
          <w:p w:rsidR="00D934CA" w:rsidRPr="00B443C8" w:rsidRDefault="00D934CA" w:rsidP="00EA5368"/>
          <w:p w:rsidR="00D934CA" w:rsidRPr="00B443C8" w:rsidRDefault="00D934CA" w:rsidP="00EA5368"/>
        </w:tc>
        <w:tc>
          <w:tcPr>
            <w:tcW w:w="5619" w:type="dxa"/>
          </w:tcPr>
          <w:p w:rsidR="00D934CA" w:rsidRPr="00B443C8" w:rsidRDefault="00D934CA" w:rsidP="00EA5368">
            <w:r w:rsidRPr="00B443C8">
              <w:t xml:space="preserve">Which parameters </w:t>
            </w:r>
            <w:proofErr w:type="gramStart"/>
            <w:r w:rsidRPr="00B443C8">
              <w:t>are most frequently used</w:t>
            </w:r>
            <w:proofErr w:type="gramEnd"/>
            <w:r w:rsidRPr="00B443C8">
              <w:t xml:space="preserve"> to identify HVS?</w:t>
            </w:r>
          </w:p>
          <w:p w:rsidR="00D934CA" w:rsidRPr="00B443C8" w:rsidRDefault="00D934CA" w:rsidP="00EA5368">
            <w:r w:rsidRPr="00B443C8">
              <w:t xml:space="preserve">Which type, rate and volume of fluid </w:t>
            </w:r>
            <w:proofErr w:type="gramStart"/>
            <w:r w:rsidRPr="00B443C8">
              <w:t>is most frequently used</w:t>
            </w:r>
            <w:proofErr w:type="gramEnd"/>
            <w:r w:rsidRPr="00B443C8">
              <w:t xml:space="preserve"> to treat HVS?</w:t>
            </w:r>
          </w:p>
          <w:p w:rsidR="00D934CA" w:rsidRPr="00B443C8" w:rsidRDefault="00D934CA" w:rsidP="00EA5368">
            <w:r w:rsidRPr="00B443C8">
              <w:t xml:space="preserve">Which parameters </w:t>
            </w:r>
            <w:proofErr w:type="gramStart"/>
            <w:r w:rsidRPr="00B443C8">
              <w:t>are used</w:t>
            </w:r>
            <w:proofErr w:type="gramEnd"/>
            <w:r w:rsidRPr="00B443C8">
              <w:t xml:space="preserve"> to monitor response to treatment?</w:t>
            </w:r>
          </w:p>
          <w:p w:rsidR="00D934CA" w:rsidRPr="00B443C8" w:rsidRDefault="00D934CA" w:rsidP="00EA5368">
            <w:r w:rsidRPr="00B443C8">
              <w:t>How frequently is lactate measured?</w:t>
            </w:r>
          </w:p>
          <w:p w:rsidR="00D934CA" w:rsidRPr="00B443C8" w:rsidRDefault="00D934CA" w:rsidP="00EA5368">
            <w:r w:rsidRPr="00B443C8">
              <w:t>How frequently are vasopressors or positive inotropes used?</w:t>
            </w:r>
          </w:p>
          <w:p w:rsidR="00D934CA" w:rsidRDefault="00D934CA" w:rsidP="00EA5368">
            <w:r w:rsidRPr="00B443C8">
              <w:t>Are there any other findings of interest?</w:t>
            </w:r>
          </w:p>
          <w:p w:rsidR="00B443C8" w:rsidRDefault="00B443C8" w:rsidP="00EA5368"/>
          <w:p w:rsidR="00B443C8" w:rsidRDefault="00B443C8" w:rsidP="00EA5368"/>
          <w:p w:rsidR="00B443C8" w:rsidRDefault="00B443C8" w:rsidP="00EA5368"/>
          <w:p w:rsidR="00B443C8" w:rsidRDefault="00B443C8" w:rsidP="00EA5368"/>
          <w:p w:rsidR="00B443C8" w:rsidRDefault="00B443C8" w:rsidP="00EA5368"/>
          <w:p w:rsidR="00B443C8" w:rsidRDefault="00B443C8" w:rsidP="00EA5368"/>
          <w:p w:rsidR="00B443C8" w:rsidRDefault="00B443C8" w:rsidP="00EA5368"/>
          <w:p w:rsidR="00B443C8" w:rsidRDefault="00B443C8" w:rsidP="00EA5368"/>
          <w:p w:rsidR="00B443C8" w:rsidRPr="00B443C8" w:rsidRDefault="00B443C8" w:rsidP="00EA5368"/>
        </w:tc>
      </w:tr>
      <w:tr w:rsidR="00B443C8" w:rsidRPr="00B443C8" w:rsidTr="00EA5368">
        <w:tc>
          <w:tcPr>
            <w:tcW w:w="3397" w:type="dxa"/>
          </w:tcPr>
          <w:p w:rsidR="00D934CA" w:rsidRPr="00B443C8" w:rsidRDefault="00D934CA" w:rsidP="00EA5368">
            <w:r w:rsidRPr="00B443C8">
              <w:t>Do you think the results answer the research questions?</w:t>
            </w:r>
          </w:p>
        </w:tc>
        <w:tc>
          <w:tcPr>
            <w:tcW w:w="5619" w:type="dxa"/>
          </w:tcPr>
          <w:p w:rsidR="00D934CA" w:rsidRPr="00B443C8" w:rsidRDefault="00D934CA" w:rsidP="00EA5368"/>
          <w:p w:rsidR="00D934CA" w:rsidRPr="00B443C8" w:rsidRDefault="00D934CA" w:rsidP="00EA5368"/>
          <w:p w:rsidR="00D934CA" w:rsidRDefault="00D934CA" w:rsidP="00EA5368"/>
          <w:p w:rsidR="00B443C8" w:rsidRDefault="00B443C8" w:rsidP="00EA5368"/>
          <w:p w:rsidR="00B443C8" w:rsidRDefault="00B443C8" w:rsidP="00EA5368"/>
          <w:p w:rsidR="00B443C8" w:rsidRDefault="00B443C8" w:rsidP="00EA5368"/>
          <w:p w:rsidR="00B443C8" w:rsidRDefault="00B443C8" w:rsidP="00EA5368"/>
          <w:p w:rsidR="00B443C8" w:rsidRPr="00B443C8" w:rsidRDefault="00B443C8" w:rsidP="00EA5368"/>
          <w:p w:rsidR="00D934CA" w:rsidRPr="00B443C8" w:rsidRDefault="00D934CA" w:rsidP="00EA5368"/>
        </w:tc>
      </w:tr>
      <w:tr w:rsidR="00B443C8" w:rsidRPr="00B443C8" w:rsidTr="00EA5368">
        <w:tc>
          <w:tcPr>
            <w:tcW w:w="3397" w:type="dxa"/>
          </w:tcPr>
          <w:p w:rsidR="00D934CA" w:rsidRPr="00B443C8" w:rsidRDefault="00D934CA" w:rsidP="00EA5368">
            <w:r w:rsidRPr="00B443C8">
              <w:t>Are the findings likely to be clinically significant?</w:t>
            </w:r>
          </w:p>
        </w:tc>
        <w:tc>
          <w:tcPr>
            <w:tcW w:w="5619" w:type="dxa"/>
          </w:tcPr>
          <w:p w:rsidR="00D934CA" w:rsidRDefault="00D934CA" w:rsidP="00EA5368">
            <w:r w:rsidRPr="00B443C8">
              <w:t xml:space="preserve">Although there are no outcome measures in the paper, the variability in approaches and the suggestion that there is a discrepancy in what </w:t>
            </w:r>
            <w:proofErr w:type="gramStart"/>
            <w:r w:rsidRPr="00B443C8">
              <w:t>is being done</w:t>
            </w:r>
            <w:proofErr w:type="gramEnd"/>
            <w:r w:rsidRPr="00B443C8">
              <w:t xml:space="preserve"> in practice and optimal care could be clinically significant. </w:t>
            </w:r>
          </w:p>
          <w:p w:rsidR="00B443C8" w:rsidRDefault="00B443C8" w:rsidP="00EA5368"/>
          <w:p w:rsidR="00B443C8" w:rsidRDefault="00B443C8" w:rsidP="00EA5368"/>
          <w:p w:rsidR="00B443C8" w:rsidRDefault="00B443C8" w:rsidP="00EA5368"/>
          <w:p w:rsidR="00B443C8" w:rsidRDefault="00B443C8" w:rsidP="00EA5368"/>
          <w:p w:rsidR="00B443C8" w:rsidRDefault="00B443C8" w:rsidP="00EA5368"/>
          <w:p w:rsidR="00B443C8" w:rsidRDefault="00B443C8" w:rsidP="00EA5368"/>
          <w:p w:rsidR="00B443C8" w:rsidRPr="00B443C8" w:rsidRDefault="00B443C8" w:rsidP="00EA5368"/>
        </w:tc>
      </w:tr>
      <w:tr w:rsidR="00B443C8" w:rsidRPr="00B443C8" w:rsidTr="00EA5368">
        <w:tc>
          <w:tcPr>
            <w:tcW w:w="3397" w:type="dxa"/>
          </w:tcPr>
          <w:p w:rsidR="00D934CA" w:rsidRPr="00B443C8" w:rsidRDefault="00D934CA" w:rsidP="00EA5368">
            <w:r w:rsidRPr="00B443C8">
              <w:lastRenderedPageBreak/>
              <w:t>Do the findings support or alter your current knowledge?</w:t>
            </w:r>
          </w:p>
        </w:tc>
        <w:tc>
          <w:tcPr>
            <w:tcW w:w="5619" w:type="dxa"/>
          </w:tcPr>
          <w:p w:rsidR="00D934CA" w:rsidRDefault="00D934CA" w:rsidP="00EA5368">
            <w:r w:rsidRPr="00B443C8">
              <w:t xml:space="preserve">This question </w:t>
            </w:r>
            <w:proofErr w:type="gramStart"/>
            <w:r w:rsidRPr="00B443C8">
              <w:t>can be answered</w:t>
            </w:r>
            <w:proofErr w:type="gramEnd"/>
            <w:r w:rsidRPr="00B443C8">
              <w:t xml:space="preserve"> both at the practice level and at the professional level. It should be noted that in the discussion the authors </w:t>
            </w:r>
            <w:proofErr w:type="gramStart"/>
            <w:r w:rsidRPr="00B443C8">
              <w:t>make several references</w:t>
            </w:r>
            <w:proofErr w:type="gramEnd"/>
            <w:r w:rsidRPr="00B443C8">
              <w:t xml:space="preserve"> to the human literature, suggesting that more research is needed in veterinary practice.</w:t>
            </w:r>
          </w:p>
          <w:p w:rsidR="00B443C8" w:rsidRDefault="00B443C8" w:rsidP="00EA5368"/>
          <w:p w:rsidR="00B443C8" w:rsidRDefault="00B443C8" w:rsidP="00EA5368"/>
          <w:p w:rsidR="00B443C8" w:rsidRDefault="00B443C8" w:rsidP="00EA5368"/>
          <w:p w:rsidR="00B443C8" w:rsidRDefault="00B443C8" w:rsidP="00EA5368"/>
          <w:p w:rsidR="00B443C8" w:rsidRDefault="00B443C8" w:rsidP="00EA5368"/>
          <w:p w:rsidR="00B443C8" w:rsidRDefault="00B443C8" w:rsidP="00EA5368"/>
          <w:p w:rsidR="00B443C8" w:rsidRDefault="00B443C8" w:rsidP="00EA5368"/>
          <w:p w:rsidR="00B443C8" w:rsidRPr="00B443C8" w:rsidRDefault="00B443C8" w:rsidP="00EA5368"/>
        </w:tc>
      </w:tr>
      <w:tr w:rsidR="00B443C8" w:rsidRPr="00B443C8" w:rsidTr="00EA5368">
        <w:tc>
          <w:tcPr>
            <w:tcW w:w="3397" w:type="dxa"/>
          </w:tcPr>
          <w:p w:rsidR="00D934CA" w:rsidRPr="00B443C8" w:rsidRDefault="00D934CA" w:rsidP="00EA5368">
            <w:r w:rsidRPr="00B443C8">
              <w:t>Do the findings provide sufficient evidence for you to consider changing your current practice?</w:t>
            </w:r>
          </w:p>
        </w:tc>
        <w:tc>
          <w:tcPr>
            <w:tcW w:w="5619" w:type="dxa"/>
          </w:tcPr>
          <w:p w:rsidR="00D934CA" w:rsidRPr="00B443C8" w:rsidRDefault="00D934CA" w:rsidP="00EA5368"/>
          <w:p w:rsidR="00D934CA" w:rsidRPr="00B443C8" w:rsidRDefault="00D934CA" w:rsidP="00EA5368"/>
          <w:p w:rsidR="00D934CA" w:rsidRPr="00B443C8" w:rsidRDefault="00D934CA" w:rsidP="00EA5368"/>
          <w:p w:rsidR="00D934CA" w:rsidRDefault="00D934CA" w:rsidP="00EA5368"/>
          <w:p w:rsidR="00B443C8" w:rsidRDefault="00B443C8" w:rsidP="00EA5368"/>
          <w:p w:rsidR="00B443C8" w:rsidRDefault="00B443C8" w:rsidP="00EA5368"/>
          <w:p w:rsidR="00B443C8" w:rsidRDefault="00B443C8" w:rsidP="00EA5368"/>
          <w:p w:rsidR="00B443C8" w:rsidRDefault="00B443C8" w:rsidP="00EA5368"/>
          <w:p w:rsidR="00B443C8" w:rsidRDefault="00B443C8" w:rsidP="00EA5368"/>
          <w:p w:rsidR="00B443C8" w:rsidRDefault="00B443C8" w:rsidP="00EA5368"/>
          <w:p w:rsidR="00B443C8" w:rsidRDefault="00B443C8" w:rsidP="00EA5368"/>
          <w:p w:rsidR="00B443C8" w:rsidRDefault="00B443C8" w:rsidP="00EA5368"/>
          <w:p w:rsidR="00B443C8" w:rsidRDefault="00B443C8" w:rsidP="00EA5368"/>
          <w:p w:rsidR="00B443C8" w:rsidRDefault="00B443C8" w:rsidP="00EA5368"/>
          <w:p w:rsidR="00B443C8" w:rsidRDefault="00B443C8" w:rsidP="00EA5368"/>
          <w:p w:rsidR="00B443C8" w:rsidRDefault="00B443C8" w:rsidP="00EA5368"/>
          <w:p w:rsidR="00B443C8" w:rsidRPr="00B443C8" w:rsidRDefault="00B443C8" w:rsidP="00EA5368">
            <w:bookmarkStart w:id="0" w:name="_GoBack"/>
            <w:bookmarkEnd w:id="0"/>
          </w:p>
          <w:p w:rsidR="00D934CA" w:rsidRPr="00B443C8" w:rsidRDefault="00D934CA" w:rsidP="00EA5368"/>
        </w:tc>
      </w:tr>
    </w:tbl>
    <w:p w:rsidR="00D934CA" w:rsidRPr="00B443C8" w:rsidRDefault="00D934CA" w:rsidP="00BE11D7"/>
    <w:sectPr w:rsidR="00D934CA" w:rsidRPr="00B443C8" w:rsidSect="00C0075D">
      <w:headerReference w:type="even" r:id="rId9"/>
      <w:headerReference w:type="default" r:id="rId10"/>
      <w:footerReference w:type="even" r:id="rId11"/>
      <w:footerReference w:type="default" r:id="rId12"/>
      <w:headerReference w:type="first" r:id="rId13"/>
      <w:footerReference w:type="first" r:id="rId14"/>
      <w:pgSz w:w="11906" w:h="16838"/>
      <w:pgMar w:top="426" w:right="1133" w:bottom="1440"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140" w:rsidRDefault="00935140" w:rsidP="0039758E">
      <w:pPr>
        <w:spacing w:after="0" w:line="240" w:lineRule="auto"/>
      </w:pPr>
      <w:r>
        <w:separator/>
      </w:r>
    </w:p>
  </w:endnote>
  <w:endnote w:type="continuationSeparator" w:id="0">
    <w:p w:rsidR="00935140" w:rsidRDefault="00935140" w:rsidP="00397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GRSGE+Humanist777BT-BlackB">
    <w:altName w:val="Humanis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7" w:rsidRDefault="005364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23"/>
      <w:gridCol w:w="5131"/>
    </w:tblGrid>
    <w:tr w:rsidR="006C561A" w:rsidTr="00C57F5C">
      <w:tc>
        <w:tcPr>
          <w:tcW w:w="9923" w:type="dxa"/>
        </w:tcPr>
        <w:p w:rsidR="006C561A" w:rsidRDefault="006C561A" w:rsidP="006C561A">
          <w:pPr>
            <w:pStyle w:val="Footer"/>
          </w:pPr>
          <w:r w:rsidRPr="00F665FD">
            <w:rPr>
              <w:rFonts w:eastAsiaTheme="minorEastAsia" w:cstheme="minorHAnsi"/>
              <w:noProof/>
              <w:color w:val="848484" w:themeColor="background2" w:themeShade="BF"/>
              <w:sz w:val="18"/>
              <w:szCs w:val="18"/>
              <w:lang w:eastAsia="en-GB"/>
            </w:rPr>
            <w:t>RCVS Knowledge is a registered Charity No. 230886. Registered as a</w:t>
          </w:r>
          <w:r>
            <w:rPr>
              <w:rFonts w:eastAsiaTheme="minorEastAsia" w:cstheme="minorHAnsi"/>
              <w:noProof/>
              <w:color w:val="848484" w:themeColor="background2" w:themeShade="BF"/>
              <w:sz w:val="18"/>
              <w:szCs w:val="18"/>
              <w:lang w:eastAsia="en-GB"/>
            </w:rPr>
            <w:t xml:space="preserve"> Company limited by guarantee in</w:t>
          </w:r>
          <w:r w:rsidRPr="00F665FD">
            <w:rPr>
              <w:rFonts w:eastAsiaTheme="minorEastAsia" w:cstheme="minorHAnsi"/>
              <w:noProof/>
              <w:color w:val="848484" w:themeColor="background2" w:themeShade="BF"/>
              <w:sz w:val="18"/>
              <w:szCs w:val="18"/>
              <w:lang w:eastAsia="en-GB"/>
            </w:rPr>
            <w:t xml:space="preserve"> England and Wales No. 598443</w:t>
          </w:r>
          <w:r w:rsidRPr="00F665FD">
            <w:rPr>
              <w:rFonts w:eastAsiaTheme="minorEastAsia" w:cstheme="minorHAnsi"/>
              <w:noProof/>
              <w:color w:val="848484" w:themeColor="background2" w:themeShade="BF"/>
              <w:sz w:val="18"/>
              <w:szCs w:val="18"/>
              <w:lang w:eastAsia="en-GB"/>
            </w:rPr>
            <w:br/>
          </w:r>
          <w:r>
            <w:rPr>
              <w:color w:val="848484" w:themeColor="background2" w:themeShade="BF"/>
              <w:sz w:val="18"/>
              <w:szCs w:val="18"/>
            </w:rPr>
            <w:t xml:space="preserve">Belgravia House 62-64 Horseferry Road </w:t>
          </w:r>
          <w:r w:rsidRPr="00323CBD">
            <w:rPr>
              <w:color w:val="848484" w:themeColor="background2" w:themeShade="BF"/>
              <w:sz w:val="18"/>
              <w:szCs w:val="18"/>
            </w:rPr>
            <w:t>London SW1P 2AF</w:t>
          </w:r>
          <w:r>
            <w:rPr>
              <w:color w:val="848484" w:themeColor="background2" w:themeShade="BF"/>
              <w:sz w:val="18"/>
              <w:szCs w:val="18"/>
            </w:rPr>
            <w:t>| +44</w:t>
          </w:r>
          <w:r w:rsidR="00536407">
            <w:rPr>
              <w:color w:val="848484" w:themeColor="background2" w:themeShade="BF"/>
              <w:sz w:val="18"/>
              <w:szCs w:val="18"/>
            </w:rPr>
            <w:t xml:space="preserve"> </w:t>
          </w:r>
          <w:r>
            <w:rPr>
              <w:color w:val="848484" w:themeColor="background2" w:themeShade="BF"/>
              <w:sz w:val="18"/>
              <w:szCs w:val="18"/>
            </w:rPr>
            <w:t xml:space="preserve">(0)20 72020752| </w:t>
          </w:r>
          <w:hyperlink r:id="rId1" w:history="1">
            <w:r w:rsidRPr="002A19B5">
              <w:rPr>
                <w:rStyle w:val="Hyperlink"/>
                <w:sz w:val="18"/>
                <w:szCs w:val="18"/>
              </w:rPr>
              <w:t>library@rcvsknowledge.org|</w:t>
            </w:r>
          </w:hyperlink>
          <w:r>
            <w:rPr>
              <w:rStyle w:val="Hyperlink"/>
              <w:sz w:val="18"/>
              <w:szCs w:val="18"/>
              <w:u w:val="none"/>
            </w:rPr>
            <w:t xml:space="preserve"> </w:t>
          </w:r>
          <w:hyperlink r:id="rId2" w:history="1">
            <w:r w:rsidRPr="002A19B5">
              <w:rPr>
                <w:rStyle w:val="Hyperlink"/>
                <w:sz w:val="18"/>
                <w:szCs w:val="18"/>
              </w:rPr>
              <w:t>www.rcvsknowledge.org</w:t>
            </w:r>
          </w:hyperlink>
          <w:r>
            <w:rPr>
              <w:color w:val="848484" w:themeColor="background2" w:themeShade="BF"/>
              <w:sz w:val="18"/>
              <w:szCs w:val="18"/>
            </w:rPr>
            <w:t xml:space="preserve">                                                                                                                                                                                  </w:t>
          </w:r>
          <w:r w:rsidRPr="0071354A">
            <w:rPr>
              <w:color w:val="848484" w:themeColor="background2" w:themeShade="BF"/>
              <w:spacing w:val="60"/>
              <w:sz w:val="18"/>
              <w:szCs w:val="18"/>
            </w:rPr>
            <w:t>Page</w:t>
          </w:r>
          <w:r w:rsidRPr="0071354A">
            <w:rPr>
              <w:color w:val="848484" w:themeColor="background2" w:themeShade="BF"/>
              <w:sz w:val="18"/>
              <w:szCs w:val="18"/>
            </w:rPr>
            <w:t xml:space="preserve"> | </w:t>
          </w:r>
          <w:r w:rsidRPr="0071354A">
            <w:rPr>
              <w:color w:val="848484" w:themeColor="background2" w:themeShade="BF"/>
              <w:sz w:val="18"/>
              <w:szCs w:val="18"/>
            </w:rPr>
            <w:fldChar w:fldCharType="begin"/>
          </w:r>
          <w:r w:rsidRPr="0071354A">
            <w:rPr>
              <w:color w:val="848484" w:themeColor="background2" w:themeShade="BF"/>
              <w:sz w:val="18"/>
              <w:szCs w:val="18"/>
            </w:rPr>
            <w:instrText xml:space="preserve"> PAGE   \* MERGEFORMAT </w:instrText>
          </w:r>
          <w:r w:rsidRPr="0071354A">
            <w:rPr>
              <w:color w:val="848484" w:themeColor="background2" w:themeShade="BF"/>
              <w:sz w:val="18"/>
              <w:szCs w:val="18"/>
            </w:rPr>
            <w:fldChar w:fldCharType="separate"/>
          </w:r>
          <w:r w:rsidR="00B443C8" w:rsidRPr="00B443C8">
            <w:rPr>
              <w:bCs/>
              <w:noProof/>
              <w:color w:val="848484" w:themeColor="background2" w:themeShade="BF"/>
              <w:sz w:val="18"/>
              <w:szCs w:val="18"/>
            </w:rPr>
            <w:t>4</w:t>
          </w:r>
          <w:r w:rsidRPr="0071354A">
            <w:rPr>
              <w:bCs/>
              <w:noProof/>
              <w:color w:val="848484" w:themeColor="background2" w:themeShade="BF"/>
              <w:sz w:val="18"/>
              <w:szCs w:val="18"/>
            </w:rPr>
            <w:fldChar w:fldCharType="end"/>
          </w:r>
          <w:r w:rsidRPr="0071354A">
            <w:rPr>
              <w:color w:val="848484" w:themeColor="background2" w:themeShade="BF"/>
              <w:sz w:val="18"/>
              <w:szCs w:val="18"/>
            </w:rPr>
            <w:t xml:space="preserve">  </w:t>
          </w:r>
        </w:p>
      </w:tc>
      <w:tc>
        <w:tcPr>
          <w:tcW w:w="5131" w:type="dxa"/>
          <w:vAlign w:val="center"/>
        </w:tcPr>
        <w:p w:rsidR="006C561A" w:rsidRPr="00C0075D" w:rsidRDefault="006C561A" w:rsidP="006C561A">
          <w:pPr>
            <w:pStyle w:val="Footer"/>
            <w:tabs>
              <w:tab w:val="clear" w:pos="4513"/>
            </w:tabs>
            <w:ind w:left="1581" w:right="-20"/>
            <w:jc w:val="right"/>
            <w:rPr>
              <w:color w:val="82235F" w:themeColor="text2"/>
              <w:sz w:val="18"/>
              <w:szCs w:val="18"/>
            </w:rPr>
          </w:pPr>
        </w:p>
      </w:tc>
    </w:tr>
  </w:tbl>
  <w:p w:rsidR="0039758E" w:rsidRPr="006C561A" w:rsidRDefault="0039758E" w:rsidP="006C56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7" w:rsidRDefault="00536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140" w:rsidRDefault="00935140" w:rsidP="0039758E">
      <w:pPr>
        <w:spacing w:after="0" w:line="240" w:lineRule="auto"/>
      </w:pPr>
      <w:r>
        <w:separator/>
      </w:r>
    </w:p>
  </w:footnote>
  <w:footnote w:type="continuationSeparator" w:id="0">
    <w:p w:rsidR="00935140" w:rsidRDefault="00935140" w:rsidP="00397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7" w:rsidRDefault="005364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7" w:rsidRDefault="005364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7" w:rsidRDefault="00536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65C9A"/>
    <w:multiLevelType w:val="hybridMultilevel"/>
    <w:tmpl w:val="6772F678"/>
    <w:lvl w:ilvl="0" w:tplc="E8B03180">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0E5B19"/>
    <w:multiLevelType w:val="hybridMultilevel"/>
    <w:tmpl w:val="4B36CF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6CD"/>
    <w:rsid w:val="001E154E"/>
    <w:rsid w:val="002406CD"/>
    <w:rsid w:val="002824F3"/>
    <w:rsid w:val="002D5B48"/>
    <w:rsid w:val="00323CBD"/>
    <w:rsid w:val="003468FC"/>
    <w:rsid w:val="003633E4"/>
    <w:rsid w:val="0039758E"/>
    <w:rsid w:val="003D4D56"/>
    <w:rsid w:val="003D55CA"/>
    <w:rsid w:val="003F76B5"/>
    <w:rsid w:val="00410B2C"/>
    <w:rsid w:val="004121F0"/>
    <w:rsid w:val="0041264F"/>
    <w:rsid w:val="00422AB0"/>
    <w:rsid w:val="004B30F9"/>
    <w:rsid w:val="004F4604"/>
    <w:rsid w:val="00536407"/>
    <w:rsid w:val="00554D3F"/>
    <w:rsid w:val="005A620F"/>
    <w:rsid w:val="00643E14"/>
    <w:rsid w:val="006C561A"/>
    <w:rsid w:val="00750374"/>
    <w:rsid w:val="00807165"/>
    <w:rsid w:val="00850FBB"/>
    <w:rsid w:val="008F725F"/>
    <w:rsid w:val="00935140"/>
    <w:rsid w:val="00965BC8"/>
    <w:rsid w:val="00980D20"/>
    <w:rsid w:val="00B22E24"/>
    <w:rsid w:val="00B443C8"/>
    <w:rsid w:val="00BE11D7"/>
    <w:rsid w:val="00BF05C7"/>
    <w:rsid w:val="00C0075D"/>
    <w:rsid w:val="00C4111D"/>
    <w:rsid w:val="00D934CA"/>
    <w:rsid w:val="00E54B90"/>
    <w:rsid w:val="00EC3EF2"/>
    <w:rsid w:val="00F240E9"/>
    <w:rsid w:val="00F665FD"/>
    <w:rsid w:val="00F81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B4A1DFF"/>
  <w15:chartTrackingRefBased/>
  <w15:docId w15:val="{F41B5220-9AF9-443D-8EF8-2F52BBE3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5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58E"/>
  </w:style>
  <w:style w:type="paragraph" w:styleId="Footer">
    <w:name w:val="footer"/>
    <w:basedOn w:val="Normal"/>
    <w:link w:val="FooterChar"/>
    <w:uiPriority w:val="99"/>
    <w:unhideWhenUsed/>
    <w:rsid w:val="003975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58E"/>
  </w:style>
  <w:style w:type="table" w:styleId="TableGrid">
    <w:name w:val="Table Grid"/>
    <w:basedOn w:val="TableNormal"/>
    <w:uiPriority w:val="39"/>
    <w:rsid w:val="00397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eading3">
    <w:name w:val="A Heading 3"/>
    <w:basedOn w:val="Normal"/>
    <w:link w:val="AHeading3Char"/>
    <w:qFormat/>
    <w:rsid w:val="00554D3F"/>
    <w:pPr>
      <w:spacing w:after="0" w:line="240" w:lineRule="auto"/>
    </w:pPr>
    <w:rPr>
      <w:rFonts w:ascii="Arial" w:eastAsia="Times New Roman" w:hAnsi="Arial" w:cs="Arial"/>
      <w:b/>
      <w:bCs/>
      <w:color w:val="FFFFFF"/>
      <w:sz w:val="20"/>
      <w:szCs w:val="20"/>
      <w:lang w:bidi="en-US"/>
    </w:rPr>
  </w:style>
  <w:style w:type="character" w:customStyle="1" w:styleId="AHeading3Char">
    <w:name w:val="A Heading 3 Char"/>
    <w:link w:val="AHeading3"/>
    <w:rsid w:val="00554D3F"/>
    <w:rPr>
      <w:rFonts w:ascii="Arial" w:eastAsia="Times New Roman" w:hAnsi="Arial" w:cs="Arial"/>
      <w:b/>
      <w:bCs/>
      <w:color w:val="FFFFFF"/>
      <w:sz w:val="20"/>
      <w:szCs w:val="20"/>
      <w:lang w:bidi="en-US"/>
    </w:rPr>
  </w:style>
  <w:style w:type="character" w:styleId="Hyperlink">
    <w:name w:val="Hyperlink"/>
    <w:basedOn w:val="DefaultParagraphFont"/>
    <w:uiPriority w:val="99"/>
    <w:unhideWhenUsed/>
    <w:rsid w:val="00323CBD"/>
    <w:rPr>
      <w:color w:val="5A7F71" w:themeColor="hyperlink"/>
      <w:u w:val="single"/>
    </w:rPr>
  </w:style>
  <w:style w:type="paragraph" w:customStyle="1" w:styleId="Default">
    <w:name w:val="Default"/>
    <w:rsid w:val="00B22E24"/>
    <w:pPr>
      <w:widowControl w:val="0"/>
      <w:autoSpaceDE w:val="0"/>
      <w:autoSpaceDN w:val="0"/>
      <w:adjustRightInd w:val="0"/>
      <w:spacing w:after="0" w:line="240" w:lineRule="auto"/>
    </w:pPr>
    <w:rPr>
      <w:rFonts w:ascii="TGRSGE+Humanist777BT-BlackB" w:eastAsia="Times New Roman" w:hAnsi="TGRSGE+Humanist777BT-BlackB" w:cs="TGRSGE+Humanist777BT-BlackB"/>
      <w:color w:val="000000"/>
      <w:sz w:val="24"/>
      <w:szCs w:val="24"/>
      <w:lang w:eastAsia="en-GB"/>
    </w:rPr>
  </w:style>
  <w:style w:type="paragraph" w:customStyle="1" w:styleId="CM3">
    <w:name w:val="CM3"/>
    <w:basedOn w:val="Default"/>
    <w:next w:val="Default"/>
    <w:rsid w:val="00B22E24"/>
    <w:pPr>
      <w:spacing w:after="60"/>
    </w:pPr>
    <w:rPr>
      <w:rFonts w:cs="Times New Roman"/>
      <w:color w:val="auto"/>
    </w:rPr>
  </w:style>
  <w:style w:type="paragraph" w:customStyle="1" w:styleId="CM4">
    <w:name w:val="CM4"/>
    <w:basedOn w:val="Default"/>
    <w:next w:val="Default"/>
    <w:rsid w:val="00B22E24"/>
    <w:pPr>
      <w:spacing w:after="263"/>
    </w:pPr>
    <w:rPr>
      <w:rFonts w:cs="Times New Roman"/>
      <w:color w:val="auto"/>
    </w:rPr>
  </w:style>
  <w:style w:type="paragraph" w:styleId="ListParagraph">
    <w:name w:val="List Paragraph"/>
    <w:basedOn w:val="Normal"/>
    <w:uiPriority w:val="34"/>
    <w:qFormat/>
    <w:rsid w:val="00D934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rcvsknowledge.org" TargetMode="External"/><Relationship Id="rId1" Type="http://schemas.openxmlformats.org/officeDocument/2006/relationships/hyperlink" Target="mailto:library@rcvsknowledg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Communications\Logos%20&amp;%20Brand\Brand\Templates\WebSite%20&amp;%20Other%20Documents\Website%20Document%20(for%20upload).dotx" TargetMode="External"/></Relationships>
</file>

<file path=word/theme/theme1.xml><?xml version="1.0" encoding="utf-8"?>
<a:theme xmlns:a="http://schemas.openxmlformats.org/drawingml/2006/main" name="RCVSK 2018">
  <a:themeElements>
    <a:clrScheme name="RCVSK 2018">
      <a:dk1>
        <a:sysClr val="windowText" lastClr="000000"/>
      </a:dk1>
      <a:lt1>
        <a:sysClr val="window" lastClr="FFFFFF"/>
      </a:lt1>
      <a:dk2>
        <a:srgbClr val="82235F"/>
      </a:dk2>
      <a:lt2>
        <a:srgbClr val="B1B1B1"/>
      </a:lt2>
      <a:accent1>
        <a:srgbClr val="2D2A26"/>
      </a:accent1>
      <a:accent2>
        <a:srgbClr val="57B6B2"/>
      </a:accent2>
      <a:accent3>
        <a:srgbClr val="D2451E"/>
      </a:accent3>
      <a:accent4>
        <a:srgbClr val="36B0C9"/>
      </a:accent4>
      <a:accent5>
        <a:srgbClr val="D50037"/>
      </a:accent5>
      <a:accent6>
        <a:srgbClr val="3D5B58"/>
      </a:accent6>
      <a:hlink>
        <a:srgbClr val="5A7F71"/>
      </a:hlink>
      <a:folHlink>
        <a:srgbClr val="FFFFFF"/>
      </a:folHlink>
    </a:clrScheme>
    <a:fontScheme name="RCVSK 2018">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1306B-6CA9-4F47-975E-A34BEF861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Website Document (for upload)</Template>
  <TotalTime>2</TotalTime>
  <Pages>4</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Myai Du</dc:creator>
  <cp:keywords/>
  <dc:description/>
  <cp:lastModifiedBy>Clare Boulton</cp:lastModifiedBy>
  <cp:revision>3</cp:revision>
  <dcterms:created xsi:type="dcterms:W3CDTF">2020-07-21T06:10:00Z</dcterms:created>
  <dcterms:modified xsi:type="dcterms:W3CDTF">2020-07-21T06:12:00Z</dcterms:modified>
</cp:coreProperties>
</file>